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84" w:rsidRPr="0096199F" w:rsidRDefault="00770984" w:rsidP="00770984">
      <w:pPr>
        <w:spacing w:after="80"/>
        <w:rPr>
          <w:rFonts w:ascii="Times New Roman" w:hAnsi="Times New Roman"/>
          <w:b/>
          <w:color w:val="002060"/>
          <w:u w:val="single"/>
          <w:lang w:val="en-GB"/>
        </w:rPr>
      </w:pPr>
    </w:p>
    <w:p w:rsidR="00770984" w:rsidRPr="0096199F" w:rsidRDefault="00770984" w:rsidP="00770984">
      <w:pPr>
        <w:spacing w:after="80"/>
        <w:jc w:val="center"/>
        <w:rPr>
          <w:rFonts w:ascii="Times New Roman" w:hAnsi="Times New Roman"/>
          <w:b/>
          <w:color w:val="002060"/>
          <w:sz w:val="32"/>
          <w:szCs w:val="32"/>
          <w:u w:val="single"/>
          <w:lang w:val="en-US"/>
        </w:rPr>
      </w:pPr>
      <w:r w:rsidRPr="0096199F">
        <w:rPr>
          <w:rFonts w:ascii="Times New Roman" w:hAnsi="Times New Roman"/>
          <w:b/>
          <w:color w:val="002060"/>
          <w:sz w:val="32"/>
          <w:szCs w:val="32"/>
          <w:u w:val="single"/>
          <w:lang w:val="en-US"/>
        </w:rPr>
        <w:t xml:space="preserve">DR. </w:t>
      </w:r>
      <w:r>
        <w:rPr>
          <w:rFonts w:ascii="Times New Roman" w:hAnsi="Times New Roman"/>
          <w:b/>
          <w:color w:val="002060"/>
          <w:sz w:val="32"/>
          <w:szCs w:val="32"/>
          <w:u w:val="single"/>
          <w:lang w:val="en-US"/>
        </w:rPr>
        <w:t>GAGAN</w:t>
      </w:r>
      <w:r w:rsidRPr="0096199F">
        <w:rPr>
          <w:rFonts w:ascii="Times New Roman" w:hAnsi="Times New Roman"/>
          <w:b/>
          <w:color w:val="002060"/>
          <w:sz w:val="32"/>
          <w:szCs w:val="32"/>
          <w:u w:val="single"/>
          <w:lang w:val="en-US"/>
        </w:rPr>
        <w:t xml:space="preserve"> THAKUR</w:t>
      </w:r>
    </w:p>
    <w:p w:rsidR="00770984" w:rsidRPr="0096199F" w:rsidRDefault="00770984" w:rsidP="00770984">
      <w:pPr>
        <w:spacing w:after="100" w:afterAutospacing="1" w:line="240" w:lineRule="auto"/>
        <w:jc w:val="center"/>
        <w:rPr>
          <w:rFonts w:ascii="Times New Roman" w:hAnsi="Times New Roman"/>
        </w:rPr>
      </w:pPr>
      <w:r w:rsidRPr="0096199F">
        <w:rPr>
          <w:rFonts w:ascii="Times New Roman" w:hAnsi="Times New Roman"/>
          <w:color w:val="002060"/>
          <w:lang w:val="en-US"/>
        </w:rPr>
        <w:t xml:space="preserve">       Mobile no: +91 </w:t>
      </w:r>
      <w:r>
        <w:rPr>
          <w:rFonts w:ascii="Times New Roman" w:hAnsi="Times New Roman"/>
          <w:color w:val="002060"/>
          <w:lang w:val="en-US"/>
        </w:rPr>
        <w:t>9009688902</w:t>
      </w:r>
      <w:r w:rsidRPr="0096199F">
        <w:rPr>
          <w:rFonts w:ascii="Times New Roman" w:hAnsi="Times New Roman"/>
          <w:color w:val="002060"/>
          <w:lang w:val="en-US"/>
        </w:rPr>
        <w:t xml:space="preserve">                             Email:</w:t>
      </w:r>
      <w:r w:rsidRPr="0096199F">
        <w:rPr>
          <w:rFonts w:ascii="Times New Roman" w:hAnsi="Times New Roman"/>
        </w:rPr>
        <w:t xml:space="preserve"> </w:t>
      </w:r>
      <w:hyperlink r:id="rId5" w:history="1">
        <w:r w:rsidRPr="00E469BE">
          <w:rPr>
            <w:rStyle w:val="Hyperlink"/>
            <w:rFonts w:ascii="Times New Roman" w:hAnsi="Times New Roman"/>
          </w:rPr>
          <w:t>drgagan05@yahoo.com</w:t>
        </w:r>
      </w:hyperlink>
    </w:p>
    <w:p w:rsidR="00770984" w:rsidRPr="0096199F" w:rsidRDefault="00770984" w:rsidP="00770984">
      <w:pPr>
        <w:spacing w:after="100" w:afterAutospacing="1" w:line="240" w:lineRule="auto"/>
        <w:jc w:val="center"/>
        <w:rPr>
          <w:rFonts w:ascii="Times New Roman" w:hAnsi="Times New Roman"/>
        </w:rPr>
      </w:pPr>
    </w:p>
    <w:p w:rsidR="00770984" w:rsidRPr="0096199F" w:rsidRDefault="00770984" w:rsidP="00770984">
      <w:pPr>
        <w:spacing w:after="100" w:afterAutospacing="1" w:line="240" w:lineRule="auto"/>
        <w:jc w:val="right"/>
        <w:rPr>
          <w:rFonts w:ascii="Times New Roman" w:hAnsi="Times New Roman"/>
          <w:color w:val="002060"/>
        </w:rPr>
      </w:pPr>
      <w:r>
        <w:rPr>
          <w:rFonts w:ascii="Times New Roman" w:hAnsi="Times New Roman"/>
          <w:noProof/>
          <w:color w:val="000000" w:themeColor="text1"/>
          <w:lang w:eastAsia="en-IN"/>
        </w:rPr>
        <w:drawing>
          <wp:inline distT="0" distB="0" distL="0" distR="0">
            <wp:extent cx="655272" cy="868843"/>
            <wp:effectExtent l="19050" t="0" r="0" b="0"/>
            <wp:docPr id="6" name="Picture 1" descr="passport siz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port size pi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272" cy="86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984" w:rsidRPr="0096199F" w:rsidRDefault="00770984" w:rsidP="00770984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b/>
          <w:bCs/>
          <w:color w:val="002060"/>
          <w:lang w:val="en-US"/>
        </w:rPr>
      </w:pPr>
      <w:r w:rsidRPr="0096199F">
        <w:rPr>
          <w:rFonts w:ascii="Times New Roman" w:hAnsi="Times New Roman"/>
          <w:b/>
          <w:bCs/>
          <w:color w:val="002060"/>
          <w:lang w:val="en-US"/>
        </w:rPr>
        <w:t>PERSONAL DETAILS</w:t>
      </w:r>
    </w:p>
    <w:p w:rsidR="00770984" w:rsidRPr="0096199F" w:rsidRDefault="00770984" w:rsidP="00770984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lang w:val="en-US"/>
        </w:rPr>
      </w:pPr>
      <w:r w:rsidRPr="0096199F">
        <w:rPr>
          <w:rFonts w:ascii="Times New Roman" w:hAnsi="Times New Roman"/>
          <w:color w:val="000000" w:themeColor="text1"/>
          <w:lang w:val="en-US"/>
        </w:rPr>
        <w:t xml:space="preserve">Date of Birth: </w:t>
      </w:r>
      <w:r>
        <w:rPr>
          <w:rFonts w:ascii="Times New Roman" w:hAnsi="Times New Roman"/>
          <w:color w:val="000000" w:themeColor="text1"/>
          <w:lang w:val="en-US"/>
        </w:rPr>
        <w:t>5</w:t>
      </w:r>
      <w:r w:rsidRPr="00770984">
        <w:rPr>
          <w:rFonts w:ascii="Times New Roman" w:hAnsi="Times New Roman"/>
          <w:color w:val="000000" w:themeColor="text1"/>
          <w:vertAlign w:val="superscript"/>
          <w:lang w:val="en-US"/>
        </w:rPr>
        <w:t>th</w:t>
      </w:r>
      <w:r>
        <w:rPr>
          <w:rFonts w:ascii="Times New Roman" w:hAnsi="Times New Roman"/>
          <w:color w:val="000000" w:themeColor="text1"/>
          <w:lang w:val="en-US"/>
        </w:rPr>
        <w:t xml:space="preserve"> June 1981</w:t>
      </w:r>
    </w:p>
    <w:p w:rsidR="00770984" w:rsidRPr="0096199F" w:rsidRDefault="00770984" w:rsidP="0077098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96199F">
        <w:rPr>
          <w:rFonts w:ascii="Times New Roman" w:hAnsi="Times New Roman"/>
          <w:color w:val="000000" w:themeColor="text1"/>
        </w:rPr>
        <w:t>Nationality: Indian</w:t>
      </w:r>
    </w:p>
    <w:p w:rsidR="00770984" w:rsidRPr="0096199F" w:rsidRDefault="00770984" w:rsidP="00770984">
      <w:pPr>
        <w:pStyle w:val="ListParagraph"/>
        <w:numPr>
          <w:ilvl w:val="0"/>
          <w:numId w:val="1"/>
        </w:numPr>
        <w:ind w:left="714" w:hanging="357"/>
        <w:rPr>
          <w:rFonts w:ascii="Times New Roman" w:hAnsi="Times New Roman"/>
          <w:color w:val="000000" w:themeColor="text1"/>
          <w:lang w:val="en-US"/>
        </w:rPr>
      </w:pPr>
      <w:r w:rsidRPr="0096199F">
        <w:rPr>
          <w:rFonts w:ascii="Times New Roman" w:hAnsi="Times New Roman"/>
          <w:color w:val="000000" w:themeColor="text1"/>
          <w:lang w:val="en-US"/>
        </w:rPr>
        <w:t>Visa status: Nil</w:t>
      </w:r>
    </w:p>
    <w:p w:rsidR="00770984" w:rsidRPr="0096199F" w:rsidRDefault="00770984" w:rsidP="0077098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96199F">
        <w:rPr>
          <w:rFonts w:ascii="Times New Roman" w:hAnsi="Times New Roman"/>
          <w:color w:val="000000" w:themeColor="text1"/>
        </w:rPr>
        <w:t>HAAD</w:t>
      </w:r>
      <w:r w:rsidRPr="0096199F">
        <w:rPr>
          <w:rFonts w:ascii="Times New Roman" w:hAnsi="Times New Roman"/>
          <w:color w:val="000000" w:themeColor="text1"/>
          <w:lang w:val="en-GB"/>
        </w:rPr>
        <w:t xml:space="preserve"> License no.: Nil</w:t>
      </w:r>
    </w:p>
    <w:p w:rsidR="00770984" w:rsidRPr="0096199F" w:rsidRDefault="00770984" w:rsidP="0077098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96199F">
        <w:rPr>
          <w:rFonts w:ascii="Times New Roman" w:hAnsi="Times New Roman"/>
          <w:lang w:val="en-GB"/>
        </w:rPr>
        <w:t>Languages spoken: English and Hindi</w:t>
      </w:r>
    </w:p>
    <w:p w:rsidR="00770984" w:rsidRPr="0096199F" w:rsidRDefault="00770984" w:rsidP="00770984">
      <w:pPr>
        <w:pStyle w:val="ListParagraph"/>
        <w:jc w:val="both"/>
        <w:rPr>
          <w:rFonts w:ascii="Times New Roman" w:hAnsi="Times New Roman"/>
        </w:rPr>
      </w:pPr>
    </w:p>
    <w:p w:rsidR="00770984" w:rsidRPr="0096199F" w:rsidRDefault="00770984" w:rsidP="00770984">
      <w:pPr>
        <w:pBdr>
          <w:bottom w:val="single" w:sz="6" w:space="0" w:color="auto"/>
        </w:pBdr>
        <w:spacing w:after="120" w:line="240" w:lineRule="auto"/>
        <w:jc w:val="both"/>
        <w:rPr>
          <w:rFonts w:ascii="Times New Roman" w:hAnsi="Times New Roman"/>
          <w:b/>
          <w:bCs/>
          <w:color w:val="002060"/>
        </w:rPr>
      </w:pPr>
      <w:r w:rsidRPr="0096199F">
        <w:rPr>
          <w:rFonts w:ascii="Times New Roman" w:hAnsi="Times New Roman"/>
          <w:b/>
          <w:bCs/>
          <w:color w:val="002060"/>
        </w:rPr>
        <w:t>EDUCATIONAL QUALIFICATIONS</w:t>
      </w:r>
      <w:r w:rsidRPr="0096199F">
        <w:rPr>
          <w:rFonts w:ascii="Times New Roman" w:hAnsi="Times New Roman"/>
          <w:color w:val="002060"/>
        </w:rPr>
        <w:t xml:space="preserve"> </w:t>
      </w:r>
    </w:p>
    <w:p w:rsidR="00770984" w:rsidRPr="0096199F" w:rsidRDefault="00770984" w:rsidP="00770984">
      <w:pPr>
        <w:spacing w:after="0" w:line="312" w:lineRule="auto"/>
        <w:rPr>
          <w:rFonts w:ascii="Times New Roman" w:hAnsi="Times New Roman"/>
          <w:color w:val="002060"/>
        </w:rPr>
      </w:pPr>
      <w:r w:rsidRPr="0096199F">
        <w:rPr>
          <w:rFonts w:ascii="Times New Roman" w:hAnsi="Times New Roman"/>
          <w:b/>
        </w:rPr>
        <w:t>MDS (</w:t>
      </w:r>
      <w:r>
        <w:rPr>
          <w:rFonts w:ascii="Times New Roman" w:hAnsi="Times New Roman"/>
          <w:b/>
        </w:rPr>
        <w:t xml:space="preserve">Oral and Maxillofacial Surgery and </w:t>
      </w:r>
      <w:proofErr w:type="spellStart"/>
      <w:r>
        <w:rPr>
          <w:rFonts w:ascii="Times New Roman" w:hAnsi="Times New Roman"/>
          <w:b/>
        </w:rPr>
        <w:t>Implantology</w:t>
      </w:r>
      <w:proofErr w:type="spellEnd"/>
      <w:r w:rsidRPr="0096199F">
        <w:rPr>
          <w:rFonts w:ascii="Times New Roman" w:hAnsi="Times New Roman"/>
          <w:b/>
        </w:rPr>
        <w:t>)</w:t>
      </w:r>
      <w:r w:rsidRPr="0096199F">
        <w:rPr>
          <w:rFonts w:ascii="Times New Roman" w:hAnsi="Times New Roman"/>
          <w:b/>
          <w:color w:val="002060"/>
        </w:rPr>
        <w:t xml:space="preserve"> –</w:t>
      </w:r>
      <w:r w:rsidRPr="0096199F">
        <w:rPr>
          <w:rFonts w:ascii="Times New Roman" w:hAnsi="Times New Roman"/>
          <w:b/>
          <w:color w:val="002060"/>
        </w:rPr>
        <w:tab/>
      </w:r>
      <w:r>
        <w:rPr>
          <w:rFonts w:ascii="Times New Roman" w:hAnsi="Times New Roman"/>
          <w:b/>
          <w:color w:val="002060"/>
        </w:rPr>
        <w:tab/>
      </w:r>
      <w:r>
        <w:rPr>
          <w:rFonts w:ascii="Times New Roman" w:hAnsi="Times New Roman"/>
          <w:b/>
          <w:color w:val="002060"/>
        </w:rPr>
        <w:tab/>
      </w:r>
      <w:r>
        <w:rPr>
          <w:rFonts w:ascii="Times New Roman" w:hAnsi="Times New Roman"/>
          <w:b/>
          <w:color w:val="002060"/>
        </w:rPr>
        <w:tab/>
      </w:r>
      <w:r>
        <w:rPr>
          <w:rFonts w:ascii="Times New Roman" w:hAnsi="Times New Roman"/>
          <w:b/>
          <w:color w:val="002060"/>
        </w:rPr>
        <w:tab/>
      </w:r>
      <w:r>
        <w:rPr>
          <w:rFonts w:ascii="Times New Roman" w:hAnsi="Times New Roman"/>
          <w:b/>
          <w:color w:val="002060"/>
        </w:rPr>
        <w:tab/>
        <w:t xml:space="preserve">     July 2008</w:t>
      </w:r>
      <w:r w:rsidRPr="0096199F">
        <w:rPr>
          <w:rFonts w:ascii="Times New Roman" w:hAnsi="Times New Roman"/>
          <w:b/>
          <w:color w:val="002060"/>
        </w:rPr>
        <w:t xml:space="preserve">           </w:t>
      </w:r>
      <w:proofErr w:type="spellStart"/>
      <w:r>
        <w:rPr>
          <w:rFonts w:ascii="Times New Roman" w:hAnsi="Times New Roman"/>
          <w:lang w:val="en-GB"/>
        </w:rPr>
        <w:t>Bharati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Vidyapeeth</w:t>
      </w:r>
      <w:proofErr w:type="spellEnd"/>
      <w:r>
        <w:rPr>
          <w:rFonts w:ascii="Times New Roman" w:hAnsi="Times New Roman"/>
          <w:lang w:val="en-GB"/>
        </w:rPr>
        <w:t xml:space="preserve"> Dental College and Hospital</w:t>
      </w:r>
      <w:proofErr w:type="gramStart"/>
      <w:r>
        <w:rPr>
          <w:rFonts w:ascii="Times New Roman" w:hAnsi="Times New Roman"/>
          <w:lang w:val="en-GB"/>
        </w:rPr>
        <w:t xml:space="preserve">,  </w:t>
      </w:r>
      <w:proofErr w:type="spellStart"/>
      <w:r>
        <w:rPr>
          <w:rFonts w:ascii="Times New Roman" w:hAnsi="Times New Roman"/>
          <w:lang w:val="en-GB"/>
        </w:rPr>
        <w:t>Pune</w:t>
      </w:r>
      <w:proofErr w:type="spellEnd"/>
      <w:proofErr w:type="gramEnd"/>
      <w:r>
        <w:rPr>
          <w:rFonts w:ascii="Times New Roman" w:hAnsi="Times New Roman"/>
          <w:lang w:val="en-GB"/>
        </w:rPr>
        <w:t xml:space="preserve">,  Maharashtra, </w:t>
      </w:r>
      <w:r w:rsidRPr="0096199F">
        <w:rPr>
          <w:rFonts w:ascii="Times New Roman" w:hAnsi="Times New Roman"/>
        </w:rPr>
        <w:t>India</w:t>
      </w:r>
    </w:p>
    <w:p w:rsidR="00770984" w:rsidRPr="0096199F" w:rsidRDefault="00770984" w:rsidP="00770984">
      <w:pPr>
        <w:spacing w:after="60" w:line="240" w:lineRule="auto"/>
        <w:jc w:val="both"/>
        <w:rPr>
          <w:rFonts w:ascii="Times New Roman" w:hAnsi="Times New Roman"/>
          <w:color w:val="002060"/>
          <w:lang w:val="en-US"/>
        </w:rPr>
      </w:pPr>
    </w:p>
    <w:p w:rsidR="00770984" w:rsidRPr="0096199F" w:rsidRDefault="00770984" w:rsidP="00770984">
      <w:pPr>
        <w:spacing w:before="120" w:after="0" w:line="312" w:lineRule="auto"/>
        <w:rPr>
          <w:rFonts w:ascii="Times New Roman" w:hAnsi="Times New Roman"/>
          <w:color w:val="002060"/>
        </w:rPr>
      </w:pPr>
      <w:r w:rsidRPr="0096199F">
        <w:rPr>
          <w:rFonts w:ascii="Times New Roman" w:hAnsi="Times New Roman"/>
          <w:b/>
          <w:color w:val="002060"/>
        </w:rPr>
        <w:t>BDS</w:t>
      </w:r>
      <w:r w:rsidRPr="0096199F">
        <w:rPr>
          <w:rFonts w:ascii="Times New Roman" w:hAnsi="Times New Roman"/>
          <w:color w:val="002060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2060"/>
        </w:rPr>
        <w:t xml:space="preserve"> </w:t>
      </w:r>
      <w:r w:rsidRPr="0096199F">
        <w:rPr>
          <w:rFonts w:ascii="Times New Roman" w:hAnsi="Times New Roman"/>
          <w:color w:val="002060"/>
        </w:rPr>
        <w:t xml:space="preserve"> </w:t>
      </w:r>
      <w:r>
        <w:rPr>
          <w:rFonts w:ascii="Times New Roman" w:hAnsi="Times New Roman"/>
          <w:color w:val="002060"/>
        </w:rPr>
        <w:t xml:space="preserve">               </w:t>
      </w:r>
      <w:r w:rsidRPr="0096199F">
        <w:rPr>
          <w:rFonts w:ascii="Times New Roman" w:hAnsi="Times New Roman"/>
          <w:b/>
          <w:color w:val="002060"/>
        </w:rPr>
        <w:t>April 200</w:t>
      </w:r>
      <w:r>
        <w:rPr>
          <w:rFonts w:ascii="Times New Roman" w:hAnsi="Times New Roman"/>
          <w:b/>
          <w:color w:val="002060"/>
        </w:rPr>
        <w:t>4</w:t>
      </w:r>
      <w:r w:rsidRPr="0096199F">
        <w:rPr>
          <w:rFonts w:ascii="Times New Roman" w:hAnsi="Times New Roman"/>
          <w:b/>
          <w:color w:val="002060"/>
        </w:rPr>
        <w:t xml:space="preserve">            </w:t>
      </w:r>
    </w:p>
    <w:p w:rsidR="00770984" w:rsidRPr="0096199F" w:rsidRDefault="00770984" w:rsidP="00770984">
      <w:pPr>
        <w:spacing w:after="60" w:line="240" w:lineRule="auto"/>
        <w:jc w:val="both"/>
        <w:rPr>
          <w:rFonts w:ascii="Times New Roman" w:hAnsi="Times New Roman"/>
          <w:color w:val="002060"/>
          <w:lang w:val="en-US"/>
        </w:rPr>
      </w:pPr>
      <w:r>
        <w:rPr>
          <w:rFonts w:ascii="Times New Roman" w:hAnsi="Times New Roman"/>
        </w:rPr>
        <w:t xml:space="preserve">M.R. </w:t>
      </w:r>
      <w:proofErr w:type="spellStart"/>
      <w:r>
        <w:rPr>
          <w:rFonts w:ascii="Times New Roman" w:hAnsi="Times New Roman"/>
        </w:rPr>
        <w:t>Ambedkar</w:t>
      </w:r>
      <w:proofErr w:type="spellEnd"/>
      <w:r>
        <w:rPr>
          <w:rFonts w:ascii="Times New Roman" w:hAnsi="Times New Roman"/>
        </w:rPr>
        <w:t xml:space="preserve"> Dental College, </w:t>
      </w:r>
      <w:proofErr w:type="spellStart"/>
      <w:r>
        <w:rPr>
          <w:rFonts w:ascii="Times New Roman" w:hAnsi="Times New Roman"/>
        </w:rPr>
        <w:t>Banglore</w:t>
      </w:r>
      <w:proofErr w:type="spellEnd"/>
      <w:r>
        <w:rPr>
          <w:rFonts w:ascii="Times New Roman" w:hAnsi="Times New Roman"/>
        </w:rPr>
        <w:t xml:space="preserve">, </w:t>
      </w:r>
      <w:r w:rsidRPr="0096199F">
        <w:rPr>
          <w:rFonts w:ascii="Times New Roman" w:hAnsi="Times New Roman"/>
        </w:rPr>
        <w:t>India</w:t>
      </w:r>
    </w:p>
    <w:p w:rsidR="00770984" w:rsidRPr="0096199F" w:rsidRDefault="00770984" w:rsidP="00770984">
      <w:pPr>
        <w:spacing w:after="60" w:line="240" w:lineRule="auto"/>
        <w:ind w:left="720"/>
        <w:jc w:val="both"/>
        <w:rPr>
          <w:rFonts w:ascii="Times New Roman" w:hAnsi="Times New Roman"/>
          <w:color w:val="002060"/>
          <w:lang w:val="en-US"/>
        </w:rPr>
      </w:pPr>
    </w:p>
    <w:p w:rsidR="00770984" w:rsidRPr="0096199F" w:rsidRDefault="00770984" w:rsidP="00770984">
      <w:pPr>
        <w:spacing w:after="0" w:line="312" w:lineRule="auto"/>
        <w:jc w:val="both"/>
        <w:rPr>
          <w:rFonts w:ascii="Times New Roman" w:hAnsi="Times New Roman"/>
          <w:color w:val="002060"/>
          <w:lang w:val="en-US"/>
        </w:rPr>
      </w:pPr>
      <w:r w:rsidRPr="0096199F">
        <w:rPr>
          <w:rFonts w:ascii="Times New Roman" w:hAnsi="Times New Roman"/>
          <w:color w:val="002060"/>
          <w:lang w:val="en-US"/>
        </w:rPr>
        <w:t xml:space="preserve">      </w:t>
      </w:r>
    </w:p>
    <w:p w:rsidR="00770984" w:rsidRPr="0096199F" w:rsidRDefault="00770984" w:rsidP="00770984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b/>
          <w:bCs/>
          <w:color w:val="002060"/>
        </w:rPr>
      </w:pPr>
      <w:r w:rsidRPr="0096199F">
        <w:rPr>
          <w:rFonts w:ascii="Times New Roman" w:hAnsi="Times New Roman"/>
          <w:b/>
          <w:bCs/>
          <w:color w:val="002060"/>
        </w:rPr>
        <w:t>WORK EXPERIENCE</w:t>
      </w:r>
    </w:p>
    <w:tbl>
      <w:tblPr>
        <w:tblpPr w:leftFromText="180" w:rightFromText="180" w:vertAnchor="text" w:horzAnchor="page" w:tblpX="1270" w:tblpY="3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356"/>
        <w:gridCol w:w="1449"/>
        <w:gridCol w:w="1561"/>
      </w:tblGrid>
      <w:tr w:rsidR="00770984" w:rsidRPr="0096199F" w:rsidTr="00770984">
        <w:tc>
          <w:tcPr>
            <w:tcW w:w="4077" w:type="dxa"/>
            <w:vAlign w:val="center"/>
          </w:tcPr>
          <w:p w:rsidR="00770984" w:rsidRPr="0096199F" w:rsidRDefault="00770984" w:rsidP="00770984">
            <w:pPr>
              <w:jc w:val="center"/>
              <w:rPr>
                <w:rFonts w:ascii="Times New Roman" w:hAnsi="Times New Roman"/>
                <w:b/>
              </w:rPr>
            </w:pPr>
            <w:r w:rsidRPr="0096199F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2356" w:type="dxa"/>
            <w:vAlign w:val="center"/>
          </w:tcPr>
          <w:p w:rsidR="00770984" w:rsidRPr="0096199F" w:rsidRDefault="00770984" w:rsidP="00770984">
            <w:pPr>
              <w:jc w:val="center"/>
              <w:rPr>
                <w:rFonts w:ascii="Times New Roman" w:hAnsi="Times New Roman"/>
                <w:b/>
              </w:rPr>
            </w:pPr>
            <w:r w:rsidRPr="0096199F">
              <w:rPr>
                <w:rFonts w:ascii="Times New Roman" w:hAnsi="Times New Roman"/>
                <w:b/>
              </w:rPr>
              <w:t>Post</w:t>
            </w:r>
          </w:p>
        </w:tc>
        <w:tc>
          <w:tcPr>
            <w:tcW w:w="1449" w:type="dxa"/>
            <w:vAlign w:val="center"/>
          </w:tcPr>
          <w:p w:rsidR="00770984" w:rsidRPr="0096199F" w:rsidRDefault="00770984" w:rsidP="00770984">
            <w:pPr>
              <w:jc w:val="center"/>
              <w:rPr>
                <w:rFonts w:ascii="Times New Roman" w:hAnsi="Times New Roman"/>
                <w:b/>
              </w:rPr>
            </w:pPr>
            <w:r w:rsidRPr="0096199F">
              <w:rPr>
                <w:rFonts w:ascii="Times New Roman" w:hAnsi="Times New Roman"/>
                <w:b/>
              </w:rPr>
              <w:t>From</w:t>
            </w:r>
          </w:p>
        </w:tc>
        <w:tc>
          <w:tcPr>
            <w:tcW w:w="1561" w:type="dxa"/>
            <w:vAlign w:val="center"/>
          </w:tcPr>
          <w:p w:rsidR="00770984" w:rsidRPr="0096199F" w:rsidRDefault="00770984" w:rsidP="00770984">
            <w:pPr>
              <w:jc w:val="center"/>
              <w:rPr>
                <w:rFonts w:ascii="Times New Roman" w:hAnsi="Times New Roman"/>
                <w:b/>
              </w:rPr>
            </w:pPr>
            <w:r w:rsidRPr="0096199F">
              <w:rPr>
                <w:rFonts w:ascii="Times New Roman" w:hAnsi="Times New Roman"/>
                <w:b/>
              </w:rPr>
              <w:t>To</w:t>
            </w:r>
          </w:p>
        </w:tc>
      </w:tr>
      <w:tr w:rsidR="00770984" w:rsidRPr="0096199F" w:rsidTr="00770984">
        <w:trPr>
          <w:trHeight w:val="773"/>
        </w:trPr>
        <w:tc>
          <w:tcPr>
            <w:tcW w:w="4077" w:type="dxa"/>
            <w:vAlign w:val="center"/>
          </w:tcPr>
          <w:p w:rsidR="00770984" w:rsidRPr="0096199F" w:rsidRDefault="00770984" w:rsidP="00770984">
            <w:pPr>
              <w:jc w:val="center"/>
              <w:rPr>
                <w:rFonts w:ascii="Times New Roman" w:hAnsi="Times New Roman"/>
                <w:lang w:val="en-GB"/>
              </w:rPr>
            </w:pPr>
            <w:r w:rsidRPr="0096199F">
              <w:rPr>
                <w:rFonts w:ascii="Times New Roman" w:hAnsi="Times New Roman"/>
                <w:lang w:val="en-GB"/>
              </w:rPr>
              <w:t>Jain Dental Clinic</w:t>
            </w:r>
          </w:p>
        </w:tc>
        <w:tc>
          <w:tcPr>
            <w:tcW w:w="2356" w:type="dxa"/>
            <w:vAlign w:val="center"/>
          </w:tcPr>
          <w:p w:rsidR="00770984" w:rsidRDefault="00770984" w:rsidP="00770984">
            <w:pPr>
              <w:jc w:val="center"/>
              <w:rPr>
                <w:rFonts w:ascii="Times New Roman" w:hAnsi="Times New Roman"/>
              </w:rPr>
            </w:pPr>
            <w:r w:rsidRPr="0096199F">
              <w:rPr>
                <w:rFonts w:ascii="Times New Roman" w:hAnsi="Times New Roman"/>
                <w:lang w:val="en-GB"/>
              </w:rPr>
              <w:t xml:space="preserve">Specialist </w:t>
            </w:r>
            <w:r>
              <w:rPr>
                <w:rFonts w:ascii="Times New Roman" w:hAnsi="Times New Roman"/>
              </w:rPr>
              <w:t xml:space="preserve">Oral Surgeon and </w:t>
            </w:r>
            <w:proofErr w:type="spellStart"/>
            <w:r>
              <w:rPr>
                <w:rFonts w:ascii="Times New Roman" w:hAnsi="Times New Roman"/>
              </w:rPr>
              <w:t>Implantologist</w:t>
            </w:r>
            <w:proofErr w:type="spellEnd"/>
          </w:p>
          <w:p w:rsidR="00770984" w:rsidRPr="0096199F" w:rsidRDefault="00770984" w:rsidP="00770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(Full Time)</w:t>
            </w:r>
          </w:p>
        </w:tc>
        <w:tc>
          <w:tcPr>
            <w:tcW w:w="1449" w:type="dxa"/>
            <w:vAlign w:val="center"/>
          </w:tcPr>
          <w:p w:rsidR="00770984" w:rsidRPr="0096199F" w:rsidRDefault="00770984" w:rsidP="00770984">
            <w:pPr>
              <w:jc w:val="center"/>
              <w:rPr>
                <w:rFonts w:ascii="Times New Roman" w:hAnsi="Times New Roman"/>
              </w:rPr>
            </w:pPr>
            <w:r w:rsidRPr="0096199F">
              <w:rPr>
                <w:rFonts w:ascii="Times New Roman" w:hAnsi="Times New Roman"/>
                <w:lang w:val="en-GB"/>
              </w:rPr>
              <w:t>30.08.20</w:t>
            </w:r>
            <w:r>
              <w:rPr>
                <w:rFonts w:ascii="Times New Roman" w:hAnsi="Times New Roman"/>
                <w:lang w:val="en-GB"/>
              </w:rPr>
              <w:t>08</w:t>
            </w:r>
          </w:p>
        </w:tc>
        <w:tc>
          <w:tcPr>
            <w:tcW w:w="1561" w:type="dxa"/>
            <w:vAlign w:val="center"/>
          </w:tcPr>
          <w:p w:rsidR="00770984" w:rsidRPr="0096199F" w:rsidRDefault="00770984" w:rsidP="00770984">
            <w:pPr>
              <w:jc w:val="center"/>
              <w:rPr>
                <w:rFonts w:ascii="Times New Roman" w:hAnsi="Times New Roman"/>
                <w:lang w:val="en-GB"/>
              </w:rPr>
            </w:pPr>
            <w:r w:rsidRPr="0096199F">
              <w:rPr>
                <w:rFonts w:ascii="Times New Roman" w:hAnsi="Times New Roman"/>
                <w:lang w:val="en-GB"/>
              </w:rPr>
              <w:t>Present</w:t>
            </w:r>
          </w:p>
        </w:tc>
      </w:tr>
      <w:tr w:rsidR="00770984" w:rsidRPr="0096199F" w:rsidTr="00770984">
        <w:trPr>
          <w:trHeight w:val="773"/>
        </w:trPr>
        <w:tc>
          <w:tcPr>
            <w:tcW w:w="4077" w:type="dxa"/>
            <w:vAlign w:val="center"/>
          </w:tcPr>
          <w:p w:rsidR="00770984" w:rsidRPr="0096199F" w:rsidRDefault="00770984" w:rsidP="00770984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National Hospital </w:t>
            </w:r>
          </w:p>
        </w:tc>
        <w:tc>
          <w:tcPr>
            <w:tcW w:w="2356" w:type="dxa"/>
            <w:vAlign w:val="center"/>
          </w:tcPr>
          <w:p w:rsidR="00770984" w:rsidRDefault="00770984" w:rsidP="00770984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Specialist Oral Surgeon and Trauma Specialist</w:t>
            </w:r>
          </w:p>
          <w:p w:rsidR="00770984" w:rsidRPr="0096199F" w:rsidRDefault="00770984" w:rsidP="00770984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(On Call)</w:t>
            </w:r>
          </w:p>
        </w:tc>
        <w:tc>
          <w:tcPr>
            <w:tcW w:w="1449" w:type="dxa"/>
            <w:vAlign w:val="center"/>
          </w:tcPr>
          <w:p w:rsidR="00770984" w:rsidRPr="0096199F" w:rsidRDefault="00770984" w:rsidP="00770984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30.8.2008</w:t>
            </w:r>
          </w:p>
        </w:tc>
        <w:tc>
          <w:tcPr>
            <w:tcW w:w="1561" w:type="dxa"/>
            <w:vAlign w:val="center"/>
          </w:tcPr>
          <w:p w:rsidR="00770984" w:rsidRPr="0096199F" w:rsidRDefault="00770984" w:rsidP="00770984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Present</w:t>
            </w:r>
          </w:p>
        </w:tc>
      </w:tr>
    </w:tbl>
    <w:p w:rsidR="00770984" w:rsidRPr="0096199F" w:rsidRDefault="00770984" w:rsidP="00770984">
      <w:pPr>
        <w:spacing w:after="0" w:line="160" w:lineRule="exact"/>
        <w:jc w:val="both"/>
        <w:rPr>
          <w:rFonts w:ascii="Times New Roman" w:hAnsi="Times New Roman"/>
          <w:b/>
          <w:color w:val="002060"/>
          <w:lang w:val="en-US"/>
        </w:rPr>
      </w:pPr>
    </w:p>
    <w:p w:rsidR="00770984" w:rsidRPr="0096199F" w:rsidRDefault="00770984" w:rsidP="00770984">
      <w:pPr>
        <w:pBdr>
          <w:bottom w:val="single" w:sz="6" w:space="1" w:color="auto"/>
        </w:pBdr>
        <w:spacing w:before="240" w:after="240" w:line="240" w:lineRule="auto"/>
        <w:jc w:val="both"/>
        <w:rPr>
          <w:rFonts w:ascii="Times New Roman" w:hAnsi="Times New Roman"/>
          <w:b/>
          <w:bCs/>
          <w:color w:val="002060"/>
        </w:rPr>
      </w:pPr>
    </w:p>
    <w:p w:rsidR="00770984" w:rsidRPr="0096199F" w:rsidRDefault="00770984" w:rsidP="00770984">
      <w:pPr>
        <w:pBdr>
          <w:bottom w:val="single" w:sz="6" w:space="1" w:color="auto"/>
        </w:pBdr>
        <w:spacing w:before="240" w:after="240" w:line="240" w:lineRule="auto"/>
        <w:jc w:val="both"/>
        <w:rPr>
          <w:rFonts w:ascii="Times New Roman" w:hAnsi="Times New Roman"/>
          <w:b/>
          <w:bCs/>
          <w:color w:val="002060"/>
        </w:rPr>
      </w:pPr>
    </w:p>
    <w:p w:rsidR="00770984" w:rsidRPr="0096199F" w:rsidRDefault="00770984" w:rsidP="00770984">
      <w:pPr>
        <w:jc w:val="both"/>
        <w:rPr>
          <w:rFonts w:ascii="Times New Roman" w:hAnsi="Times New Roman"/>
          <w:b/>
          <w:color w:val="1F497D" w:themeColor="text2"/>
          <w:u w:val="single"/>
          <w:lang w:val="en-GB"/>
        </w:rPr>
      </w:pPr>
    </w:p>
    <w:p w:rsidR="00770984" w:rsidRPr="0096199F" w:rsidRDefault="00770984" w:rsidP="00770984">
      <w:pPr>
        <w:jc w:val="both"/>
        <w:rPr>
          <w:rFonts w:ascii="Times New Roman" w:hAnsi="Times New Roman"/>
          <w:b/>
          <w:u w:val="single"/>
        </w:rPr>
      </w:pPr>
      <w:r w:rsidRPr="0096199F">
        <w:rPr>
          <w:rFonts w:ascii="Times New Roman" w:hAnsi="Times New Roman"/>
          <w:b/>
          <w:color w:val="1F497D" w:themeColor="text2"/>
          <w:u w:val="single"/>
          <w:lang w:val="en-GB"/>
        </w:rPr>
        <w:t>Membership</w:t>
      </w:r>
      <w:r w:rsidRPr="0096199F">
        <w:rPr>
          <w:rFonts w:ascii="Times New Roman" w:hAnsi="Times New Roman"/>
          <w:b/>
          <w:u w:val="single"/>
          <w:lang w:val="en-GB"/>
        </w:rPr>
        <w:t xml:space="preserve">: </w:t>
      </w:r>
    </w:p>
    <w:p w:rsidR="00770984" w:rsidRPr="0096199F" w:rsidRDefault="00770984" w:rsidP="00770984">
      <w:pPr>
        <w:jc w:val="both"/>
        <w:rPr>
          <w:rFonts w:ascii="Times New Roman" w:hAnsi="Times New Roman"/>
          <w:lang w:val="en-GB"/>
        </w:rPr>
      </w:pPr>
      <w:r w:rsidRPr="0096199F">
        <w:rPr>
          <w:rFonts w:ascii="Times New Roman" w:hAnsi="Times New Roman"/>
          <w:lang w:val="en-GB"/>
        </w:rPr>
        <w:t>Active member of;</w:t>
      </w:r>
    </w:p>
    <w:p w:rsidR="00770984" w:rsidRPr="0096199F" w:rsidRDefault="00770984" w:rsidP="00770984">
      <w:pPr>
        <w:jc w:val="both"/>
        <w:rPr>
          <w:rFonts w:ascii="Times New Roman" w:hAnsi="Times New Roman"/>
          <w:lang w:val="en-GB"/>
        </w:rPr>
      </w:pPr>
      <w:r w:rsidRPr="0096199F">
        <w:rPr>
          <w:rFonts w:ascii="Times New Roman" w:hAnsi="Times New Roman"/>
          <w:lang w:val="en-GB"/>
        </w:rPr>
        <w:t xml:space="preserve">  </w:t>
      </w:r>
      <w:r>
        <w:rPr>
          <w:rFonts w:ascii="Times New Roman" w:hAnsi="Times New Roman"/>
          <w:lang w:val="en-GB"/>
        </w:rPr>
        <w:t xml:space="preserve">Association of oral </w:t>
      </w:r>
      <w:proofErr w:type="spellStart"/>
      <w:r>
        <w:rPr>
          <w:rFonts w:ascii="Times New Roman" w:hAnsi="Times New Roman"/>
          <w:lang w:val="en-GB"/>
        </w:rPr>
        <w:t>Maxillo</w:t>
      </w:r>
      <w:proofErr w:type="spellEnd"/>
      <w:r>
        <w:rPr>
          <w:rFonts w:ascii="Times New Roman" w:hAnsi="Times New Roman"/>
          <w:lang w:val="en-GB"/>
        </w:rPr>
        <w:t xml:space="preserve"> Facial Surgeons of India</w:t>
      </w:r>
      <w:r w:rsidRPr="0096199F">
        <w:rPr>
          <w:rFonts w:ascii="Times New Roman" w:hAnsi="Times New Roman"/>
          <w:lang w:val="en-GB"/>
        </w:rPr>
        <w:t xml:space="preserve"> (</w:t>
      </w:r>
      <w:r>
        <w:rPr>
          <w:rFonts w:ascii="Times New Roman" w:hAnsi="Times New Roman"/>
          <w:lang w:val="en-GB"/>
        </w:rPr>
        <w:t>AOMFSI</w:t>
      </w:r>
      <w:r w:rsidRPr="0096199F">
        <w:rPr>
          <w:rFonts w:ascii="Times New Roman" w:hAnsi="Times New Roman"/>
          <w:lang w:val="en-GB"/>
        </w:rPr>
        <w:t>)</w:t>
      </w:r>
    </w:p>
    <w:p w:rsidR="00770984" w:rsidRPr="0096199F" w:rsidRDefault="00770984" w:rsidP="00770984">
      <w:pPr>
        <w:jc w:val="both"/>
        <w:rPr>
          <w:rFonts w:ascii="Times New Roman" w:hAnsi="Times New Roman"/>
          <w:lang w:val="en-GB"/>
        </w:rPr>
      </w:pPr>
      <w:r w:rsidRPr="0096199F">
        <w:rPr>
          <w:rFonts w:ascii="Times New Roman" w:hAnsi="Times New Roman"/>
          <w:lang w:val="en-GB"/>
        </w:rPr>
        <w:t xml:space="preserve">    Indian Dental Association (IDA)</w:t>
      </w:r>
    </w:p>
    <w:p w:rsidR="00770984" w:rsidRPr="0096199F" w:rsidRDefault="00770984" w:rsidP="00770984">
      <w:pPr>
        <w:jc w:val="both"/>
        <w:rPr>
          <w:rFonts w:ascii="Times New Roman" w:hAnsi="Times New Roman"/>
          <w:b/>
          <w:u w:val="single"/>
        </w:rPr>
      </w:pPr>
      <w:r w:rsidRPr="0096199F">
        <w:rPr>
          <w:rFonts w:ascii="Times New Roman" w:hAnsi="Times New Roman"/>
          <w:b/>
          <w:color w:val="1F497D" w:themeColor="text2"/>
          <w:u w:val="single"/>
        </w:rPr>
        <w:t>CLINICAL</w:t>
      </w:r>
      <w:r w:rsidRPr="0096199F">
        <w:rPr>
          <w:rFonts w:ascii="Times New Roman" w:hAnsi="Times New Roman"/>
          <w:b/>
          <w:u w:val="single"/>
        </w:rPr>
        <w:t xml:space="preserve"> </w:t>
      </w:r>
      <w:r w:rsidRPr="0096199F">
        <w:rPr>
          <w:rFonts w:ascii="Times New Roman" w:hAnsi="Times New Roman"/>
          <w:b/>
          <w:bCs/>
          <w:color w:val="1F497D" w:themeColor="text2"/>
          <w:u w:val="single"/>
        </w:rPr>
        <w:t>APPOINTMENTS</w:t>
      </w:r>
    </w:p>
    <w:p w:rsidR="00770984" w:rsidRPr="0096199F" w:rsidRDefault="00770984" w:rsidP="0077098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color w:val="1F497D" w:themeColor="text2"/>
          <w:u w:val="single"/>
        </w:rPr>
      </w:pPr>
      <w:r w:rsidRPr="0096199F">
        <w:rPr>
          <w:rFonts w:ascii="Times New Roman" w:hAnsi="Times New Roman"/>
          <w:b/>
          <w:bCs/>
          <w:color w:val="1F497D" w:themeColor="text2"/>
          <w:u w:val="single"/>
        </w:rPr>
        <w:t xml:space="preserve">Consultant </w:t>
      </w:r>
      <w:r>
        <w:rPr>
          <w:rFonts w:ascii="Times New Roman" w:hAnsi="Times New Roman"/>
          <w:b/>
          <w:bCs/>
          <w:color w:val="1F497D" w:themeColor="text2"/>
          <w:u w:val="single"/>
        </w:rPr>
        <w:t>Oral Surgeon</w:t>
      </w:r>
      <w:r w:rsidRPr="0096199F">
        <w:rPr>
          <w:rFonts w:ascii="Times New Roman" w:hAnsi="Times New Roman"/>
          <w:b/>
          <w:bCs/>
          <w:color w:val="1F497D" w:themeColor="text2"/>
          <w:u w:val="single"/>
        </w:rPr>
        <w:t xml:space="preserve"> : </w:t>
      </w:r>
    </w:p>
    <w:p w:rsidR="00770984" w:rsidRPr="0096199F" w:rsidRDefault="00770984" w:rsidP="00770984">
      <w:pPr>
        <w:pStyle w:val="ListParagraph"/>
        <w:ind w:left="360"/>
        <w:jc w:val="both"/>
        <w:rPr>
          <w:rFonts w:ascii="Times New Roman" w:hAnsi="Times New Roman"/>
          <w:b/>
          <w:u w:val="single"/>
        </w:rPr>
      </w:pPr>
    </w:p>
    <w:p w:rsidR="00375A4E" w:rsidRDefault="00770984" w:rsidP="0077098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6199F">
        <w:rPr>
          <w:rFonts w:ascii="Times New Roman" w:hAnsi="Times New Roman"/>
        </w:rPr>
        <w:lastRenderedPageBreak/>
        <w:t xml:space="preserve">As a consultant </w:t>
      </w:r>
      <w:r>
        <w:rPr>
          <w:rFonts w:ascii="Times New Roman" w:hAnsi="Times New Roman"/>
        </w:rPr>
        <w:t>Oral Surgeon</w:t>
      </w:r>
      <w:r w:rsidRPr="0096199F">
        <w:rPr>
          <w:rFonts w:ascii="Times New Roman" w:hAnsi="Times New Roman"/>
        </w:rPr>
        <w:t>, I have good experience in</w:t>
      </w:r>
      <w:r w:rsidR="00375A4E">
        <w:rPr>
          <w:rFonts w:ascii="Times New Roman" w:hAnsi="Times New Roman"/>
        </w:rPr>
        <w:t xml:space="preserve"> treating various cases of my speciality under local </w:t>
      </w:r>
      <w:proofErr w:type="spellStart"/>
      <w:r w:rsidR="00375A4E">
        <w:rPr>
          <w:rFonts w:ascii="Times New Roman" w:hAnsi="Times New Roman"/>
        </w:rPr>
        <w:t>anaesthesis</w:t>
      </w:r>
      <w:proofErr w:type="spellEnd"/>
      <w:r w:rsidR="00375A4E">
        <w:rPr>
          <w:rFonts w:ascii="Times New Roman" w:hAnsi="Times New Roman"/>
        </w:rPr>
        <w:t xml:space="preserve"> as well as general anaesthesia as and when indicated.</w:t>
      </w:r>
    </w:p>
    <w:p w:rsidR="00770984" w:rsidRPr="0096199F" w:rsidRDefault="00375A4E" w:rsidP="0077098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am confident in</w:t>
      </w:r>
      <w:r w:rsidR="00770984" w:rsidRPr="009619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managing </w:t>
      </w:r>
      <w:r w:rsidR="00770984" w:rsidRPr="0096199F">
        <w:rPr>
          <w:rFonts w:ascii="Times New Roman" w:hAnsi="Times New Roman"/>
        </w:rPr>
        <w:t>all the</w:t>
      </w:r>
      <w:r>
        <w:rPr>
          <w:rFonts w:ascii="Times New Roman" w:hAnsi="Times New Roman"/>
        </w:rPr>
        <w:t xml:space="preserve"> maxillofacial</w:t>
      </w:r>
      <w:r w:rsidR="00770984" w:rsidRPr="009619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trauma cases by Closed Reduction using </w:t>
      </w:r>
      <w:proofErr w:type="spellStart"/>
      <w:r>
        <w:rPr>
          <w:rFonts w:ascii="Times New Roman" w:hAnsi="Times New Roman"/>
        </w:rPr>
        <w:t>intermaxillary</w:t>
      </w:r>
      <w:proofErr w:type="spellEnd"/>
      <w:r>
        <w:rPr>
          <w:rFonts w:ascii="Times New Roman" w:hAnsi="Times New Roman"/>
        </w:rPr>
        <w:t xml:space="preserve"> fixation and Open Reduction using Plates both Stainless Steel and Titanium</w:t>
      </w:r>
      <w:r w:rsidR="00E20BDA">
        <w:rPr>
          <w:rFonts w:ascii="Times New Roman" w:hAnsi="Times New Roman"/>
        </w:rPr>
        <w:t xml:space="preserve">/resolvable mini </w:t>
      </w:r>
      <w:proofErr w:type="gramStart"/>
      <w:r w:rsidR="00E20BDA">
        <w:rPr>
          <w:rFonts w:ascii="Times New Roman" w:hAnsi="Times New Roman"/>
        </w:rPr>
        <w:t xml:space="preserve">plates 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 w:rsidR="00770984" w:rsidRPr="0096199F">
        <w:rPr>
          <w:rFonts w:ascii="Times New Roman" w:hAnsi="Times New Roman"/>
        </w:rPr>
        <w:t xml:space="preserve">I have performed various </w:t>
      </w:r>
      <w:r>
        <w:rPr>
          <w:rFonts w:ascii="Times New Roman" w:hAnsi="Times New Roman"/>
        </w:rPr>
        <w:t xml:space="preserve">such cases involving fractures of </w:t>
      </w:r>
      <w:proofErr w:type="spellStart"/>
      <w:r>
        <w:rPr>
          <w:rFonts w:ascii="Times New Roman" w:hAnsi="Times New Roman"/>
        </w:rPr>
        <w:t>symphisis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parasymphysis</w:t>
      </w:r>
      <w:proofErr w:type="spellEnd"/>
      <w:r>
        <w:rPr>
          <w:rFonts w:ascii="Times New Roman" w:hAnsi="Times New Roman"/>
        </w:rPr>
        <w:t xml:space="preserve">, body, </w:t>
      </w:r>
      <w:proofErr w:type="spellStart"/>
      <w:r>
        <w:rPr>
          <w:rFonts w:ascii="Times New Roman" w:hAnsi="Times New Roman"/>
        </w:rPr>
        <w:t>condylar</w:t>
      </w:r>
      <w:proofErr w:type="spellEnd"/>
      <w:r>
        <w:rPr>
          <w:rFonts w:ascii="Times New Roman" w:hAnsi="Times New Roman"/>
        </w:rPr>
        <w:t xml:space="preserve"> and angle fracture of mandible. </w:t>
      </w:r>
      <w:r w:rsidR="00770984" w:rsidRPr="0096199F">
        <w:rPr>
          <w:rFonts w:ascii="Times New Roman" w:hAnsi="Times New Roman"/>
        </w:rPr>
        <w:t xml:space="preserve"> </w:t>
      </w:r>
    </w:p>
    <w:p w:rsidR="00770984" w:rsidRPr="0096199F" w:rsidRDefault="00375A4E" w:rsidP="0077098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am also skilled to treat maxillofacial space infections.</w:t>
      </w:r>
    </w:p>
    <w:p w:rsidR="00770984" w:rsidRPr="0096199F" w:rsidRDefault="00375A4E" w:rsidP="0077098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Treatment of various cysts</w:t>
      </w:r>
      <w:r w:rsidR="00885214">
        <w:rPr>
          <w:rFonts w:ascii="Times New Roman" w:hAnsi="Times New Roman"/>
        </w:rPr>
        <w:t xml:space="preserve"> (</w:t>
      </w:r>
      <w:proofErr w:type="spellStart"/>
      <w:r w:rsidR="00885214">
        <w:rPr>
          <w:rFonts w:ascii="Times New Roman" w:hAnsi="Times New Roman"/>
        </w:rPr>
        <w:t>Dentigerous</w:t>
      </w:r>
      <w:proofErr w:type="spellEnd"/>
      <w:r w:rsidR="00885214">
        <w:rPr>
          <w:rFonts w:ascii="Times New Roman" w:hAnsi="Times New Roman"/>
        </w:rPr>
        <w:t xml:space="preserve">, </w:t>
      </w:r>
      <w:proofErr w:type="spellStart"/>
      <w:r w:rsidR="00885214">
        <w:rPr>
          <w:rFonts w:ascii="Times New Roman" w:hAnsi="Times New Roman"/>
        </w:rPr>
        <w:t>Radicular</w:t>
      </w:r>
      <w:proofErr w:type="spellEnd"/>
      <w:r w:rsidR="00885214">
        <w:rPr>
          <w:rFonts w:ascii="Times New Roman" w:hAnsi="Times New Roman"/>
        </w:rPr>
        <w:t xml:space="preserve"> etc.)</w:t>
      </w:r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tumors</w:t>
      </w:r>
      <w:proofErr w:type="spellEnd"/>
      <w:r w:rsidR="00885214">
        <w:rPr>
          <w:rFonts w:ascii="Times New Roman" w:hAnsi="Times New Roman"/>
        </w:rPr>
        <w:t xml:space="preserve"> (Odontoma, </w:t>
      </w:r>
      <w:proofErr w:type="spellStart"/>
      <w:r w:rsidR="00885214">
        <w:rPr>
          <w:rFonts w:ascii="Times New Roman" w:hAnsi="Times New Roman"/>
        </w:rPr>
        <w:t>Ameloblastoma</w:t>
      </w:r>
      <w:proofErr w:type="spellEnd"/>
      <w:r w:rsidR="00885214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of maxillofacial under v region but </w:t>
      </w:r>
      <w:proofErr w:type="spellStart"/>
      <w:r>
        <w:rPr>
          <w:rFonts w:ascii="Times New Roman" w:hAnsi="Times New Roman"/>
        </w:rPr>
        <w:t>marsupilization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enucleation</w:t>
      </w:r>
      <w:proofErr w:type="spellEnd"/>
      <w:r>
        <w:rPr>
          <w:rFonts w:ascii="Times New Roman" w:hAnsi="Times New Roman"/>
        </w:rPr>
        <w:t xml:space="preserve">, have also performed </w:t>
      </w:r>
      <w:proofErr w:type="spellStart"/>
      <w:r>
        <w:rPr>
          <w:rFonts w:ascii="Times New Roman" w:hAnsi="Times New Roman"/>
        </w:rPr>
        <w:t>resenction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anf</w:t>
      </w:r>
      <w:proofErr w:type="spellEnd"/>
      <w:r>
        <w:rPr>
          <w:rFonts w:ascii="Times New Roman" w:hAnsi="Times New Roman"/>
        </w:rPr>
        <w:t xml:space="preserve"> reconstruction using ileac crest where indicated. </w:t>
      </w:r>
    </w:p>
    <w:p w:rsidR="00770984" w:rsidRPr="0096199F" w:rsidRDefault="00770984" w:rsidP="0077098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6199F">
        <w:rPr>
          <w:rFonts w:ascii="Times New Roman" w:hAnsi="Times New Roman"/>
        </w:rPr>
        <w:t>To perform various oral surgical procedures in chil</w:t>
      </w:r>
      <w:r>
        <w:rPr>
          <w:rFonts w:ascii="Times New Roman" w:hAnsi="Times New Roman"/>
        </w:rPr>
        <w:t>dren</w:t>
      </w:r>
      <w:r w:rsidR="00375A4E">
        <w:rPr>
          <w:rFonts w:ascii="Times New Roman" w:hAnsi="Times New Roman"/>
        </w:rPr>
        <w:t xml:space="preserve"> as well,</w:t>
      </w:r>
      <w:r>
        <w:rPr>
          <w:rFonts w:ascii="Times New Roman" w:hAnsi="Times New Roman"/>
        </w:rPr>
        <w:t xml:space="preserve"> like surgical extractions </w:t>
      </w:r>
      <w:r w:rsidRPr="0096199F">
        <w:rPr>
          <w:rFonts w:ascii="Times New Roman" w:hAnsi="Times New Roman"/>
        </w:rPr>
        <w:t>and trauma.</w:t>
      </w:r>
    </w:p>
    <w:p w:rsidR="00770984" w:rsidRPr="0096199F" w:rsidRDefault="00E20BDA" w:rsidP="0077098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Surgical </w:t>
      </w:r>
      <w:proofErr w:type="gramStart"/>
      <w:r>
        <w:rPr>
          <w:rFonts w:ascii="Times New Roman" w:hAnsi="Times New Roman"/>
        </w:rPr>
        <w:t xml:space="preserve">removal </w:t>
      </w:r>
      <w:r w:rsidR="00375A4E">
        <w:rPr>
          <w:rFonts w:ascii="Times New Roman" w:hAnsi="Times New Roman"/>
        </w:rPr>
        <w:t xml:space="preserve"> of</w:t>
      </w:r>
      <w:proofErr w:type="gramEnd"/>
      <w:r w:rsidR="00375A4E">
        <w:rPr>
          <w:rFonts w:ascii="Times New Roman" w:hAnsi="Times New Roman"/>
        </w:rPr>
        <w:t xml:space="preserve"> third molars and canines of all severities.</w:t>
      </w:r>
    </w:p>
    <w:p w:rsidR="00770984" w:rsidRPr="0096199F" w:rsidRDefault="00885214" w:rsidP="0077098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Placement of Implants for the purpose of abutments, orthodontic anchorage etc. </w:t>
      </w:r>
    </w:p>
    <w:p w:rsidR="00770984" w:rsidRPr="0096199F" w:rsidRDefault="00885214" w:rsidP="0077098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Minor Oral Surgical Procedures like </w:t>
      </w:r>
      <w:proofErr w:type="spellStart"/>
      <w:r>
        <w:rPr>
          <w:rFonts w:ascii="Times New Roman" w:hAnsi="Times New Roman"/>
        </w:rPr>
        <w:t>Apicectomy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Frenectomy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proofErr w:type="gramStart"/>
      <w:r>
        <w:rPr>
          <w:rFonts w:ascii="Times New Roman" w:hAnsi="Times New Roman"/>
        </w:rPr>
        <w:t>Gingivectomy</w:t>
      </w:r>
      <w:proofErr w:type="spellEnd"/>
      <w:proofErr w:type="gramEnd"/>
      <w:r>
        <w:rPr>
          <w:rFonts w:ascii="Times New Roman" w:hAnsi="Times New Roman"/>
        </w:rPr>
        <w:t xml:space="preserve"> etc.</w:t>
      </w:r>
    </w:p>
    <w:p w:rsidR="00770984" w:rsidRPr="0096199F" w:rsidRDefault="00885214" w:rsidP="0077098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Surgical and conservative management of </w:t>
      </w:r>
      <w:proofErr w:type="spellStart"/>
      <w:r>
        <w:rPr>
          <w:rFonts w:ascii="Times New Roman" w:hAnsi="Times New Roman"/>
        </w:rPr>
        <w:t>Ankylosis</w:t>
      </w:r>
      <w:proofErr w:type="spellEnd"/>
      <w:r>
        <w:rPr>
          <w:rFonts w:ascii="Times New Roman" w:hAnsi="Times New Roman"/>
        </w:rPr>
        <w:t xml:space="preserve"> and other TM Joint Disorders.</w:t>
      </w:r>
    </w:p>
    <w:p w:rsidR="00770984" w:rsidRPr="0096199F" w:rsidRDefault="00885214" w:rsidP="0077098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Management and treatment of soft tissue lesions namely Oral </w:t>
      </w:r>
      <w:proofErr w:type="spellStart"/>
      <w:r>
        <w:rPr>
          <w:rFonts w:ascii="Times New Roman" w:hAnsi="Times New Roman"/>
        </w:rPr>
        <w:t>Submucous</w:t>
      </w:r>
      <w:proofErr w:type="spellEnd"/>
      <w:r>
        <w:rPr>
          <w:rFonts w:ascii="Times New Roman" w:hAnsi="Times New Roman"/>
        </w:rPr>
        <w:t xml:space="preserve"> Fibrosis, Lichen </w:t>
      </w:r>
      <w:proofErr w:type="spellStart"/>
      <w:r>
        <w:rPr>
          <w:rFonts w:ascii="Times New Roman" w:hAnsi="Times New Roman"/>
        </w:rPr>
        <w:t>Planus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Leukoplakia</w:t>
      </w:r>
      <w:proofErr w:type="spellEnd"/>
      <w:r>
        <w:rPr>
          <w:rFonts w:ascii="Times New Roman" w:hAnsi="Times New Roman"/>
        </w:rPr>
        <w:t xml:space="preserve"> etc. </w:t>
      </w:r>
      <w:r w:rsidR="00E20BDA">
        <w:rPr>
          <w:rFonts w:ascii="Times New Roman" w:hAnsi="Times New Roman"/>
        </w:rPr>
        <w:t>Treatment of benign pathological entities like resection and reconstruction of mandible and maxilla.</w:t>
      </w:r>
    </w:p>
    <w:p w:rsidR="00770984" w:rsidRPr="0096199F" w:rsidRDefault="00885214" w:rsidP="0077098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Extractions of root stumps, root canal treated teeth etc. under local anaesthesia.</w:t>
      </w:r>
    </w:p>
    <w:p w:rsidR="00770984" w:rsidRPr="0096199F" w:rsidRDefault="00770984" w:rsidP="0077098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I </w:t>
      </w:r>
      <w:r w:rsidRPr="0096199F">
        <w:rPr>
          <w:rFonts w:ascii="Times New Roman" w:hAnsi="Times New Roman"/>
          <w:lang w:val="en-GB"/>
        </w:rPr>
        <w:t xml:space="preserve">have more than </w:t>
      </w:r>
      <w:r w:rsidR="00885214">
        <w:rPr>
          <w:rFonts w:ascii="Times New Roman" w:hAnsi="Times New Roman"/>
          <w:lang w:val="en-GB"/>
        </w:rPr>
        <w:t xml:space="preserve">eight </w:t>
      </w:r>
      <w:r w:rsidRPr="0096199F">
        <w:rPr>
          <w:rFonts w:ascii="Times New Roman" w:hAnsi="Times New Roman"/>
          <w:lang w:val="en-GB"/>
        </w:rPr>
        <w:t xml:space="preserve">years of experience in </w:t>
      </w:r>
      <w:r w:rsidR="00885214">
        <w:rPr>
          <w:rFonts w:ascii="Times New Roman" w:hAnsi="Times New Roman"/>
          <w:lang w:val="en-GB"/>
        </w:rPr>
        <w:t>performing</w:t>
      </w:r>
      <w:r w:rsidRPr="0096199F">
        <w:rPr>
          <w:rFonts w:ascii="Times New Roman" w:hAnsi="Times New Roman"/>
          <w:lang w:val="en-GB"/>
        </w:rPr>
        <w:t xml:space="preserve"> cases under general </w:t>
      </w:r>
      <w:proofErr w:type="spellStart"/>
      <w:r w:rsidRPr="0096199F">
        <w:rPr>
          <w:rFonts w:ascii="Times New Roman" w:hAnsi="Times New Roman"/>
          <w:lang w:val="en-GB"/>
        </w:rPr>
        <w:t>anesthesia</w:t>
      </w:r>
      <w:proofErr w:type="spellEnd"/>
      <w:r w:rsidR="00885214">
        <w:rPr>
          <w:rFonts w:ascii="Times New Roman" w:hAnsi="Times New Roman"/>
          <w:lang w:val="en-GB"/>
        </w:rPr>
        <w:t xml:space="preserve"> and observation in post op.</w:t>
      </w:r>
    </w:p>
    <w:p w:rsidR="00770984" w:rsidRPr="0096199F" w:rsidRDefault="00770984" w:rsidP="00770984">
      <w:pPr>
        <w:jc w:val="both"/>
        <w:rPr>
          <w:rFonts w:ascii="Times New Roman" w:hAnsi="Times New Roman"/>
          <w:b/>
          <w:u w:val="single"/>
        </w:rPr>
      </w:pPr>
    </w:p>
    <w:p w:rsidR="00770984" w:rsidRPr="00885214" w:rsidRDefault="00770984" w:rsidP="007709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color w:val="1F497D" w:themeColor="text2"/>
          <w:lang w:val="en-GB"/>
        </w:rPr>
      </w:pPr>
      <w:r w:rsidRPr="00885214">
        <w:rPr>
          <w:rFonts w:ascii="Times New Roman" w:hAnsi="Times New Roman"/>
          <w:b/>
          <w:bCs/>
          <w:color w:val="1F497D" w:themeColor="text2"/>
          <w:lang w:val="en-GB"/>
        </w:rPr>
        <w:t xml:space="preserve">Consultant </w:t>
      </w:r>
      <w:r w:rsidR="00885214" w:rsidRPr="00885214">
        <w:rPr>
          <w:rFonts w:ascii="Times New Roman" w:hAnsi="Times New Roman"/>
          <w:b/>
          <w:bCs/>
          <w:color w:val="1F497D" w:themeColor="text2"/>
          <w:lang w:val="en-GB"/>
        </w:rPr>
        <w:t>Oral Surgeon</w:t>
      </w:r>
      <w:r w:rsidRPr="00885214">
        <w:rPr>
          <w:rFonts w:ascii="Times New Roman" w:hAnsi="Times New Roman"/>
          <w:b/>
          <w:bCs/>
          <w:color w:val="1F497D" w:themeColor="text2"/>
          <w:lang w:val="en-GB"/>
        </w:rPr>
        <w:t xml:space="preserve">: </w:t>
      </w:r>
      <w:r w:rsidRPr="00885214">
        <w:rPr>
          <w:rFonts w:ascii="Times New Roman" w:hAnsi="Times New Roman"/>
          <w:bCs/>
          <w:color w:val="000000" w:themeColor="text1"/>
          <w:lang w:val="en-GB"/>
        </w:rPr>
        <w:t xml:space="preserve">experience of more than </w:t>
      </w:r>
      <w:r w:rsidR="00885214" w:rsidRPr="00885214">
        <w:rPr>
          <w:rFonts w:ascii="Times New Roman" w:hAnsi="Times New Roman"/>
          <w:bCs/>
          <w:color w:val="000000" w:themeColor="text1"/>
          <w:lang w:val="en-GB"/>
        </w:rPr>
        <w:t>eight</w:t>
      </w:r>
      <w:r w:rsidRPr="00885214">
        <w:rPr>
          <w:rFonts w:ascii="Times New Roman" w:hAnsi="Times New Roman"/>
          <w:bCs/>
          <w:color w:val="000000" w:themeColor="text1"/>
          <w:lang w:val="en-GB"/>
        </w:rPr>
        <w:t xml:space="preserve"> years in doing </w:t>
      </w:r>
      <w:r w:rsidR="00885214" w:rsidRPr="00885214">
        <w:rPr>
          <w:rFonts w:ascii="Times New Roman" w:hAnsi="Times New Roman"/>
          <w:bCs/>
          <w:color w:val="000000" w:themeColor="text1"/>
          <w:lang w:val="en-GB"/>
        </w:rPr>
        <w:t xml:space="preserve">clinical cases in the clinic where I work as consultant and perform all minor surgical procedures, implants, extractions, </w:t>
      </w:r>
      <w:proofErr w:type="spellStart"/>
      <w:r w:rsidR="00885214" w:rsidRPr="00885214">
        <w:rPr>
          <w:rFonts w:ascii="Times New Roman" w:hAnsi="Times New Roman"/>
          <w:bCs/>
          <w:color w:val="000000" w:themeColor="text1"/>
          <w:lang w:val="en-GB"/>
        </w:rPr>
        <w:t>disimpactions</w:t>
      </w:r>
      <w:proofErr w:type="spellEnd"/>
      <w:r w:rsidR="00885214" w:rsidRPr="00885214">
        <w:rPr>
          <w:rFonts w:ascii="Times New Roman" w:hAnsi="Times New Roman"/>
          <w:bCs/>
          <w:color w:val="000000" w:themeColor="text1"/>
          <w:lang w:val="en-GB"/>
        </w:rPr>
        <w:t xml:space="preserve"> etc an a daily basis. I am also involved with managing and treating major surgical cases like trauma, </w:t>
      </w:r>
      <w:proofErr w:type="spellStart"/>
      <w:r w:rsidR="00885214" w:rsidRPr="00885214">
        <w:rPr>
          <w:rFonts w:ascii="Times New Roman" w:hAnsi="Times New Roman"/>
          <w:bCs/>
          <w:color w:val="000000" w:themeColor="text1"/>
          <w:lang w:val="en-GB"/>
        </w:rPr>
        <w:t>tumors</w:t>
      </w:r>
      <w:proofErr w:type="spellEnd"/>
      <w:r w:rsidR="00885214" w:rsidRPr="00885214">
        <w:rPr>
          <w:rFonts w:ascii="Times New Roman" w:hAnsi="Times New Roman"/>
          <w:bCs/>
          <w:color w:val="000000" w:themeColor="text1"/>
          <w:lang w:val="en-GB"/>
        </w:rPr>
        <w:t xml:space="preserve"> and resections and reconstructions etc under general anaesthesia in a hospital setup with equipped Operation Theatre. </w:t>
      </w:r>
    </w:p>
    <w:p w:rsidR="00885214" w:rsidRPr="00885214" w:rsidRDefault="00885214" w:rsidP="00885214">
      <w:pPr>
        <w:spacing w:after="0" w:line="240" w:lineRule="auto"/>
        <w:ind w:left="360"/>
        <w:jc w:val="both"/>
        <w:rPr>
          <w:rFonts w:ascii="Times New Roman" w:hAnsi="Times New Roman"/>
          <w:b/>
          <w:bCs/>
          <w:color w:val="1F497D" w:themeColor="text2"/>
          <w:lang w:val="en-GB"/>
        </w:rPr>
      </w:pPr>
    </w:p>
    <w:p w:rsidR="00770984" w:rsidRPr="0096199F" w:rsidRDefault="00770984" w:rsidP="007709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color w:val="1F497D" w:themeColor="text2"/>
        </w:rPr>
      </w:pPr>
      <w:r w:rsidRPr="0096199F">
        <w:rPr>
          <w:rFonts w:ascii="Times New Roman" w:hAnsi="Times New Roman"/>
          <w:b/>
          <w:bCs/>
          <w:color w:val="1F497D" w:themeColor="text2"/>
        </w:rPr>
        <w:t xml:space="preserve">Post Graduate Training in </w:t>
      </w:r>
      <w:r w:rsidR="00696C75">
        <w:rPr>
          <w:rFonts w:ascii="Times New Roman" w:hAnsi="Times New Roman"/>
          <w:b/>
          <w:bCs/>
          <w:color w:val="1F497D" w:themeColor="text2"/>
        </w:rPr>
        <w:t xml:space="preserve">Oral Maxillofacial Surgery and </w:t>
      </w:r>
      <w:proofErr w:type="spellStart"/>
      <w:r w:rsidR="00696C75">
        <w:rPr>
          <w:rFonts w:ascii="Times New Roman" w:hAnsi="Times New Roman"/>
          <w:b/>
          <w:bCs/>
          <w:color w:val="1F497D" w:themeColor="text2"/>
        </w:rPr>
        <w:t>Implantology</w:t>
      </w:r>
      <w:proofErr w:type="spellEnd"/>
      <w:r w:rsidRPr="0096199F">
        <w:rPr>
          <w:rFonts w:ascii="Times New Roman" w:hAnsi="Times New Roman"/>
          <w:b/>
          <w:bCs/>
          <w:color w:val="1F497D" w:themeColor="text2"/>
        </w:rPr>
        <w:t xml:space="preserve"> (MDS in </w:t>
      </w:r>
      <w:r w:rsidR="00696C75">
        <w:rPr>
          <w:rFonts w:ascii="Times New Roman" w:hAnsi="Times New Roman"/>
          <w:b/>
          <w:bCs/>
          <w:color w:val="1F497D" w:themeColor="text2"/>
        </w:rPr>
        <w:t>Oral Surgery</w:t>
      </w:r>
      <w:r w:rsidRPr="0096199F">
        <w:rPr>
          <w:rFonts w:ascii="Times New Roman" w:hAnsi="Times New Roman"/>
          <w:b/>
          <w:bCs/>
          <w:color w:val="1F497D" w:themeColor="text2"/>
        </w:rPr>
        <w:t>)</w:t>
      </w:r>
    </w:p>
    <w:p w:rsidR="00770984" w:rsidRPr="0096199F" w:rsidRDefault="00770984" w:rsidP="00770984">
      <w:pPr>
        <w:ind w:left="360"/>
        <w:jc w:val="both"/>
        <w:rPr>
          <w:rFonts w:ascii="Times New Roman" w:hAnsi="Times New Roman"/>
        </w:rPr>
      </w:pPr>
      <w:r w:rsidRPr="0096199F">
        <w:rPr>
          <w:rFonts w:ascii="Times New Roman" w:hAnsi="Times New Roman"/>
        </w:rPr>
        <w:t xml:space="preserve">As a postgraduate trainee in </w:t>
      </w:r>
      <w:r w:rsidR="00696C75">
        <w:rPr>
          <w:rFonts w:ascii="Times New Roman" w:hAnsi="Times New Roman"/>
        </w:rPr>
        <w:t xml:space="preserve">Oral Surgery and </w:t>
      </w:r>
      <w:proofErr w:type="spellStart"/>
      <w:r w:rsidR="00696C75">
        <w:rPr>
          <w:rFonts w:ascii="Times New Roman" w:hAnsi="Times New Roman"/>
        </w:rPr>
        <w:t>Implantology</w:t>
      </w:r>
      <w:proofErr w:type="spellEnd"/>
      <w:r w:rsidRPr="0096199F">
        <w:rPr>
          <w:rFonts w:ascii="Times New Roman" w:hAnsi="Times New Roman"/>
        </w:rPr>
        <w:t>, which was for three years, I had an opportunity,</w:t>
      </w:r>
    </w:p>
    <w:p w:rsidR="00770984" w:rsidRPr="0096199F" w:rsidRDefault="00770984" w:rsidP="0077098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6199F">
        <w:rPr>
          <w:rFonts w:ascii="Times New Roman" w:hAnsi="Times New Roman"/>
        </w:rPr>
        <w:t>To diagnose patients, present it to Professors, initiate management and subsequent follow-up.</w:t>
      </w:r>
    </w:p>
    <w:p w:rsidR="00770984" w:rsidRPr="0096199F" w:rsidRDefault="00770984" w:rsidP="0077098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6199F">
        <w:rPr>
          <w:rFonts w:ascii="Times New Roman" w:hAnsi="Times New Roman"/>
        </w:rPr>
        <w:t>As part of the curriculum, I have presented various seminars on basic sciences and clinical topics, journal reviews and clinically interesting cases to a panel of Professors, Associate Professors and Lecturers.</w:t>
      </w:r>
    </w:p>
    <w:p w:rsidR="00770984" w:rsidRPr="0096199F" w:rsidRDefault="00770984" w:rsidP="0077098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6199F">
        <w:rPr>
          <w:rFonts w:ascii="Times New Roman" w:hAnsi="Times New Roman"/>
        </w:rPr>
        <w:t xml:space="preserve">To initiate and render treatment such as </w:t>
      </w:r>
      <w:r w:rsidR="00696C75">
        <w:rPr>
          <w:rFonts w:ascii="Times New Roman" w:hAnsi="Times New Roman"/>
        </w:rPr>
        <w:t xml:space="preserve">minor cases including Extractions, </w:t>
      </w:r>
      <w:proofErr w:type="spellStart"/>
      <w:r w:rsidR="00696C75">
        <w:rPr>
          <w:rFonts w:ascii="Times New Roman" w:hAnsi="Times New Roman"/>
        </w:rPr>
        <w:t>disimpactions</w:t>
      </w:r>
      <w:proofErr w:type="spellEnd"/>
      <w:r w:rsidR="00696C75">
        <w:rPr>
          <w:rFonts w:ascii="Times New Roman" w:hAnsi="Times New Roman"/>
        </w:rPr>
        <w:t xml:space="preserve">, </w:t>
      </w:r>
      <w:proofErr w:type="spellStart"/>
      <w:r w:rsidR="00696C75">
        <w:rPr>
          <w:rFonts w:ascii="Times New Roman" w:hAnsi="Times New Roman"/>
        </w:rPr>
        <w:t>marsupilization</w:t>
      </w:r>
      <w:proofErr w:type="spellEnd"/>
      <w:r w:rsidR="00696C75">
        <w:rPr>
          <w:rFonts w:ascii="Times New Roman" w:hAnsi="Times New Roman"/>
        </w:rPr>
        <w:t xml:space="preserve"> and </w:t>
      </w:r>
      <w:proofErr w:type="spellStart"/>
      <w:r w:rsidR="00696C75">
        <w:rPr>
          <w:rFonts w:ascii="Times New Roman" w:hAnsi="Times New Roman"/>
        </w:rPr>
        <w:t>enucleation</w:t>
      </w:r>
      <w:proofErr w:type="spellEnd"/>
      <w:r w:rsidR="00696C75">
        <w:rPr>
          <w:rFonts w:ascii="Times New Roman" w:hAnsi="Times New Roman"/>
        </w:rPr>
        <w:t xml:space="preserve"> of cysts, </w:t>
      </w:r>
      <w:proofErr w:type="spellStart"/>
      <w:r w:rsidR="00696C75">
        <w:rPr>
          <w:rFonts w:ascii="Times New Roman" w:hAnsi="Times New Roman"/>
        </w:rPr>
        <w:t>frenectomy</w:t>
      </w:r>
      <w:proofErr w:type="spellEnd"/>
      <w:r w:rsidR="00696C75">
        <w:rPr>
          <w:rFonts w:ascii="Times New Roman" w:hAnsi="Times New Roman"/>
        </w:rPr>
        <w:t xml:space="preserve">, </w:t>
      </w:r>
      <w:proofErr w:type="spellStart"/>
      <w:r w:rsidR="00696C75">
        <w:rPr>
          <w:rFonts w:ascii="Times New Roman" w:hAnsi="Times New Roman"/>
        </w:rPr>
        <w:t>apicoectomy</w:t>
      </w:r>
      <w:proofErr w:type="spellEnd"/>
      <w:r w:rsidR="00696C75">
        <w:rPr>
          <w:rFonts w:ascii="Times New Roman" w:hAnsi="Times New Roman"/>
        </w:rPr>
        <w:t xml:space="preserve"> etc and major cases like trauma to maxillofacial region Le Fort II and III cases, various fractures of mandible, their reduction and fixation both open and closed etc.</w:t>
      </w:r>
    </w:p>
    <w:p w:rsidR="00770984" w:rsidRPr="0096199F" w:rsidRDefault="00770984" w:rsidP="0077098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6199F">
        <w:rPr>
          <w:rFonts w:ascii="Times New Roman" w:hAnsi="Times New Roman"/>
        </w:rPr>
        <w:t xml:space="preserve">To perform </w:t>
      </w:r>
      <w:r w:rsidR="00696C75">
        <w:rPr>
          <w:rFonts w:ascii="Times New Roman" w:hAnsi="Times New Roman"/>
        </w:rPr>
        <w:t>successful placements of Implants</w:t>
      </w:r>
      <w:r w:rsidRPr="0096199F">
        <w:rPr>
          <w:rFonts w:ascii="Times New Roman" w:hAnsi="Times New Roman"/>
        </w:rPr>
        <w:t>.</w:t>
      </w:r>
    </w:p>
    <w:p w:rsidR="00770984" w:rsidRDefault="00770984" w:rsidP="00696C7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color w:val="1F497D" w:themeColor="text2"/>
        </w:rPr>
      </w:pPr>
    </w:p>
    <w:p w:rsidR="00770984" w:rsidRPr="0096199F" w:rsidRDefault="00770984" w:rsidP="007709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color w:val="1F497D" w:themeColor="text2"/>
        </w:rPr>
      </w:pPr>
      <w:r w:rsidRPr="0096199F">
        <w:rPr>
          <w:rFonts w:ascii="Times New Roman" w:hAnsi="Times New Roman"/>
          <w:b/>
          <w:bCs/>
          <w:color w:val="1F497D" w:themeColor="text2"/>
        </w:rPr>
        <w:t>House officer</w:t>
      </w:r>
    </w:p>
    <w:p w:rsidR="00770984" w:rsidRPr="0096199F" w:rsidRDefault="00770984" w:rsidP="00770984">
      <w:pPr>
        <w:ind w:left="360"/>
        <w:jc w:val="both"/>
        <w:rPr>
          <w:rFonts w:ascii="Times New Roman" w:hAnsi="Times New Roman"/>
        </w:rPr>
      </w:pPr>
      <w:r w:rsidRPr="0096199F">
        <w:rPr>
          <w:rFonts w:ascii="Times New Roman" w:hAnsi="Times New Roman"/>
        </w:rPr>
        <w:t xml:space="preserve">I rotated among various departments, for varying periods between 30 days to two months over a 12-month period.  I acquired basic knowledge and skills like maintaining case records, outpatient care, primary clinical procedures in various specialties and community camps/rural programmes. I also gained experience </w:t>
      </w:r>
      <w:r w:rsidR="00696C75">
        <w:rPr>
          <w:rFonts w:ascii="Times New Roman" w:hAnsi="Times New Roman"/>
        </w:rPr>
        <w:t>treating minor surgical</w:t>
      </w:r>
      <w:r w:rsidRPr="0096199F">
        <w:rPr>
          <w:rFonts w:ascii="Times New Roman" w:hAnsi="Times New Roman"/>
        </w:rPr>
        <w:t xml:space="preserve"> </w:t>
      </w:r>
      <w:r w:rsidR="00696C75">
        <w:rPr>
          <w:rFonts w:ascii="Times New Roman" w:hAnsi="Times New Roman"/>
        </w:rPr>
        <w:t>cases for kids</w:t>
      </w:r>
      <w:r w:rsidRPr="0096199F">
        <w:rPr>
          <w:rFonts w:ascii="Times New Roman" w:hAnsi="Times New Roman"/>
        </w:rPr>
        <w:t>.</w:t>
      </w:r>
    </w:p>
    <w:p w:rsidR="00770984" w:rsidRPr="0096199F" w:rsidRDefault="00770984" w:rsidP="00770984">
      <w:pPr>
        <w:pBdr>
          <w:bottom w:val="single" w:sz="4" w:space="1" w:color="auto"/>
        </w:pBdr>
        <w:ind w:left="360"/>
        <w:jc w:val="both"/>
        <w:rPr>
          <w:rFonts w:ascii="Times New Roman" w:hAnsi="Times New Roman"/>
        </w:rPr>
      </w:pPr>
    </w:p>
    <w:p w:rsidR="00770984" w:rsidRPr="0096199F" w:rsidRDefault="00770984" w:rsidP="00770984">
      <w:pPr>
        <w:jc w:val="both"/>
        <w:rPr>
          <w:rFonts w:ascii="Times New Roman" w:hAnsi="Times New Roman"/>
          <w:b/>
          <w:bCs/>
          <w:color w:val="1F497D" w:themeColor="text2"/>
          <w:u w:val="single"/>
        </w:rPr>
      </w:pPr>
      <w:r w:rsidRPr="0096199F">
        <w:rPr>
          <w:rFonts w:ascii="Times New Roman" w:hAnsi="Times New Roman"/>
          <w:b/>
          <w:bCs/>
          <w:color w:val="1F497D" w:themeColor="text2"/>
          <w:u w:val="single"/>
        </w:rPr>
        <w:t>RESEARCH, PUBLICATIONS AND PAPER PRESENTATIONS</w:t>
      </w:r>
    </w:p>
    <w:p w:rsidR="00770984" w:rsidRPr="0096199F" w:rsidRDefault="00770984" w:rsidP="00770984">
      <w:pPr>
        <w:jc w:val="both"/>
        <w:rPr>
          <w:rFonts w:ascii="Times New Roman" w:hAnsi="Times New Roman"/>
        </w:rPr>
      </w:pPr>
      <w:r w:rsidRPr="0096199F">
        <w:rPr>
          <w:rFonts w:ascii="Times New Roman" w:hAnsi="Times New Roman"/>
          <w:b/>
        </w:rPr>
        <w:t>Research</w:t>
      </w:r>
      <w:r w:rsidRPr="0096199F">
        <w:rPr>
          <w:rFonts w:ascii="Times New Roman" w:hAnsi="Times New Roman"/>
        </w:rPr>
        <w:t>:</w:t>
      </w:r>
    </w:p>
    <w:p w:rsidR="00770984" w:rsidRPr="0096199F" w:rsidRDefault="00770984" w:rsidP="00770984">
      <w:pPr>
        <w:ind w:left="435"/>
        <w:rPr>
          <w:rFonts w:ascii="Times New Roman" w:hAnsi="Times New Roman"/>
          <w:b/>
        </w:rPr>
      </w:pPr>
      <w:r w:rsidRPr="0096199F">
        <w:rPr>
          <w:rFonts w:ascii="Times New Roman" w:hAnsi="Times New Roman"/>
        </w:rPr>
        <w:t xml:space="preserve">Submitted dissertation on </w:t>
      </w:r>
    </w:p>
    <w:p w:rsidR="00770984" w:rsidRPr="00D046C7" w:rsidRDefault="00770984" w:rsidP="0077098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99F">
        <w:rPr>
          <w:rFonts w:ascii="Times New Roman" w:hAnsi="Times New Roman"/>
          <w:b/>
        </w:rPr>
        <w:t>“</w:t>
      </w:r>
      <w:r w:rsidR="008F2E92">
        <w:rPr>
          <w:rFonts w:ascii="Times New Roman" w:hAnsi="Times New Roman"/>
          <w:b/>
          <w:sz w:val="24"/>
          <w:szCs w:val="24"/>
        </w:rPr>
        <w:t>SURFACE ANALYSIS OF INDEGINEOUS STAINLESS STEEL MINIPLATES USED IN FACIAL FRACTURES</w:t>
      </w:r>
      <w:r w:rsidRPr="003F315B">
        <w:rPr>
          <w:rFonts w:ascii="Times New Roman" w:hAnsi="Times New Roman"/>
          <w:b/>
          <w:sz w:val="24"/>
          <w:szCs w:val="24"/>
        </w:rPr>
        <w:t>: AN SEM STUDY</w:t>
      </w:r>
      <w:r w:rsidRPr="0096199F">
        <w:rPr>
          <w:rFonts w:ascii="Times New Roman" w:hAnsi="Times New Roman"/>
          <w:b/>
        </w:rPr>
        <w:t>”</w:t>
      </w:r>
    </w:p>
    <w:p w:rsidR="00770984" w:rsidRPr="0096199F" w:rsidRDefault="00770984" w:rsidP="00770984">
      <w:pPr>
        <w:ind w:left="435"/>
        <w:jc w:val="center"/>
        <w:rPr>
          <w:rFonts w:ascii="Times New Roman" w:hAnsi="Times New Roman"/>
          <w:b/>
        </w:rPr>
      </w:pPr>
      <w:proofErr w:type="gramStart"/>
      <w:r w:rsidRPr="0096199F">
        <w:rPr>
          <w:rFonts w:ascii="Times New Roman" w:hAnsi="Times New Roman"/>
        </w:rPr>
        <w:t>to</w:t>
      </w:r>
      <w:proofErr w:type="gramEnd"/>
      <w:r w:rsidRPr="0096199F">
        <w:rPr>
          <w:rFonts w:ascii="Times New Roman" w:hAnsi="Times New Roman"/>
        </w:rPr>
        <w:t xml:space="preserve"> </w:t>
      </w:r>
      <w:proofErr w:type="spellStart"/>
      <w:r w:rsidR="008F2E92">
        <w:rPr>
          <w:rFonts w:ascii="Times New Roman" w:hAnsi="Times New Roman"/>
        </w:rPr>
        <w:t>Bharati</w:t>
      </w:r>
      <w:proofErr w:type="spellEnd"/>
      <w:r w:rsidR="008F2E92">
        <w:rPr>
          <w:rFonts w:ascii="Times New Roman" w:hAnsi="Times New Roman"/>
        </w:rPr>
        <w:t xml:space="preserve"> </w:t>
      </w:r>
      <w:proofErr w:type="spellStart"/>
      <w:r w:rsidR="008F2E92">
        <w:rPr>
          <w:rFonts w:ascii="Times New Roman" w:hAnsi="Times New Roman"/>
        </w:rPr>
        <w:t>Vidyapeeth</w:t>
      </w:r>
      <w:proofErr w:type="spellEnd"/>
      <w:r w:rsidR="008F2E92">
        <w:rPr>
          <w:rFonts w:ascii="Times New Roman" w:hAnsi="Times New Roman"/>
        </w:rPr>
        <w:t xml:space="preserve"> University</w:t>
      </w:r>
      <w:r w:rsidRPr="0096199F">
        <w:rPr>
          <w:rFonts w:ascii="Times New Roman" w:hAnsi="Times New Roman"/>
        </w:rPr>
        <w:t xml:space="preserve">, </w:t>
      </w:r>
      <w:proofErr w:type="spellStart"/>
      <w:r w:rsidR="008F2E92">
        <w:rPr>
          <w:rFonts w:ascii="Times New Roman" w:hAnsi="Times New Roman"/>
        </w:rPr>
        <w:t>Pune</w:t>
      </w:r>
      <w:proofErr w:type="spellEnd"/>
      <w:r w:rsidR="008F2E92">
        <w:rPr>
          <w:rFonts w:ascii="Times New Roman" w:hAnsi="Times New Roman"/>
        </w:rPr>
        <w:t xml:space="preserve"> </w:t>
      </w:r>
      <w:r w:rsidRPr="0096199F">
        <w:rPr>
          <w:rFonts w:ascii="Times New Roman" w:hAnsi="Times New Roman"/>
        </w:rPr>
        <w:t>as part of fulfilment of my MDS degree.</w:t>
      </w:r>
    </w:p>
    <w:p w:rsidR="00770984" w:rsidRPr="0096199F" w:rsidRDefault="00770984" w:rsidP="00770984">
      <w:pPr>
        <w:jc w:val="both"/>
        <w:rPr>
          <w:rFonts w:ascii="Times New Roman" w:hAnsi="Times New Roman"/>
          <w:b/>
          <w:u w:val="single"/>
        </w:rPr>
      </w:pPr>
    </w:p>
    <w:p w:rsidR="00336E1B" w:rsidRDefault="00336E1B" w:rsidP="00770984">
      <w:pPr>
        <w:jc w:val="both"/>
        <w:rPr>
          <w:rFonts w:ascii="Times New Roman" w:hAnsi="Times New Roman"/>
          <w:b/>
          <w:bCs/>
          <w:color w:val="1F497D" w:themeColor="text2"/>
          <w:u w:val="single"/>
        </w:rPr>
      </w:pPr>
    </w:p>
    <w:p w:rsidR="00770984" w:rsidRDefault="00770984" w:rsidP="00770984">
      <w:pPr>
        <w:jc w:val="both"/>
        <w:rPr>
          <w:rFonts w:ascii="Times New Roman" w:hAnsi="Times New Roman"/>
          <w:b/>
          <w:bCs/>
          <w:color w:val="1F497D" w:themeColor="text2"/>
          <w:u w:val="single"/>
        </w:rPr>
      </w:pPr>
      <w:r w:rsidRPr="0096199F">
        <w:rPr>
          <w:rFonts w:ascii="Times New Roman" w:hAnsi="Times New Roman"/>
          <w:b/>
          <w:bCs/>
          <w:color w:val="1F497D" w:themeColor="text2"/>
          <w:u w:val="single"/>
        </w:rPr>
        <w:lastRenderedPageBreak/>
        <w:t>SCIENTIFIC PUBLICATIONS</w:t>
      </w:r>
    </w:p>
    <w:p w:rsidR="008F2E92" w:rsidRPr="0039725C" w:rsidRDefault="0039725C" w:rsidP="008F2E92">
      <w:pPr>
        <w:pStyle w:val="ListParagraph"/>
        <w:numPr>
          <w:ilvl w:val="0"/>
          <w:numId w:val="8"/>
        </w:numPr>
        <w:snapToGrid w:val="0"/>
        <w:ind w:right="-3"/>
        <w:rPr>
          <w:rFonts w:ascii="Times New Roman" w:hAnsi="Times New Roman"/>
          <w:bCs/>
          <w:color w:val="000000"/>
        </w:rPr>
      </w:pPr>
      <w:r w:rsidRPr="0039725C">
        <w:rPr>
          <w:rFonts w:ascii="Times New Roman" w:hAnsi="Times New Roman"/>
          <w:bCs/>
          <w:color w:val="000000"/>
        </w:rPr>
        <w:t xml:space="preserve">AWL Versus Intravenous </w:t>
      </w:r>
      <w:proofErr w:type="spellStart"/>
      <w:r w:rsidRPr="0039725C">
        <w:rPr>
          <w:rFonts w:ascii="Times New Roman" w:hAnsi="Times New Roman"/>
          <w:bCs/>
          <w:color w:val="000000"/>
        </w:rPr>
        <w:t>Cannula</w:t>
      </w:r>
      <w:proofErr w:type="spellEnd"/>
      <w:r w:rsidRPr="0039725C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39725C">
        <w:rPr>
          <w:rFonts w:ascii="Times New Roman" w:hAnsi="Times New Roman"/>
          <w:bCs/>
          <w:color w:val="000000"/>
        </w:rPr>
        <w:t>Stillete</w:t>
      </w:r>
      <w:proofErr w:type="spellEnd"/>
      <w:r w:rsidRPr="0039725C">
        <w:rPr>
          <w:rFonts w:ascii="Times New Roman" w:hAnsi="Times New Roman"/>
          <w:bCs/>
          <w:color w:val="000000"/>
        </w:rPr>
        <w:t xml:space="preserve"> In </w:t>
      </w:r>
      <w:proofErr w:type="spellStart"/>
      <w:r w:rsidRPr="0039725C">
        <w:rPr>
          <w:rFonts w:ascii="Times New Roman" w:hAnsi="Times New Roman"/>
          <w:bCs/>
          <w:color w:val="000000"/>
        </w:rPr>
        <w:t>Circummandibular</w:t>
      </w:r>
      <w:proofErr w:type="spellEnd"/>
      <w:r w:rsidRPr="0039725C">
        <w:rPr>
          <w:rFonts w:ascii="Times New Roman" w:hAnsi="Times New Roman"/>
          <w:bCs/>
          <w:color w:val="000000"/>
        </w:rPr>
        <w:t xml:space="preserve"> Wiring-A Prospective Comparative Study</w:t>
      </w:r>
    </w:p>
    <w:p w:rsidR="0039725C" w:rsidRPr="0039725C" w:rsidRDefault="0039725C" w:rsidP="0039725C">
      <w:pPr>
        <w:pStyle w:val="ListParagraph"/>
        <w:numPr>
          <w:ilvl w:val="0"/>
          <w:numId w:val="8"/>
        </w:numPr>
        <w:snapToGrid w:val="0"/>
        <w:ind w:right="-3"/>
        <w:jc w:val="both"/>
        <w:rPr>
          <w:rFonts w:ascii="Times New Roman" w:hAnsi="Times New Roman"/>
          <w:color w:val="000000"/>
        </w:rPr>
      </w:pPr>
      <w:r w:rsidRPr="0039725C">
        <w:rPr>
          <w:rFonts w:ascii="Times New Roman" w:hAnsi="Times New Roman"/>
          <w:color w:val="000000"/>
        </w:rPr>
        <w:t>Marginal Mandibular Nerve Palsy As An Unusual Complication In Ludwig's Angina</w:t>
      </w:r>
    </w:p>
    <w:p w:rsidR="0039725C" w:rsidRPr="0039725C" w:rsidRDefault="0039725C" w:rsidP="0039725C">
      <w:pPr>
        <w:pStyle w:val="ListParagraph"/>
        <w:numPr>
          <w:ilvl w:val="0"/>
          <w:numId w:val="8"/>
        </w:numPr>
        <w:snapToGrid w:val="0"/>
        <w:ind w:right="-3"/>
        <w:rPr>
          <w:rFonts w:ascii="Times New Roman" w:hAnsi="Times New Roman"/>
        </w:rPr>
      </w:pPr>
      <w:r w:rsidRPr="0039725C">
        <w:rPr>
          <w:rFonts w:ascii="Times New Roman" w:hAnsi="Times New Roman"/>
        </w:rPr>
        <w:t xml:space="preserve">Surface Analysis Of Indigenous Stainless Steel </w:t>
      </w:r>
      <w:proofErr w:type="spellStart"/>
      <w:r w:rsidRPr="0039725C">
        <w:rPr>
          <w:rFonts w:ascii="Times New Roman" w:hAnsi="Times New Roman"/>
        </w:rPr>
        <w:t>Miniplates</w:t>
      </w:r>
      <w:proofErr w:type="spellEnd"/>
      <w:r w:rsidRPr="0039725C">
        <w:rPr>
          <w:rFonts w:ascii="Times New Roman" w:hAnsi="Times New Roman"/>
        </w:rPr>
        <w:t xml:space="preserve"> Used In Facial Fractures</w:t>
      </w:r>
    </w:p>
    <w:p w:rsidR="0039725C" w:rsidRPr="0039725C" w:rsidRDefault="0039725C" w:rsidP="0039725C">
      <w:pPr>
        <w:pStyle w:val="ListParagraph"/>
        <w:numPr>
          <w:ilvl w:val="0"/>
          <w:numId w:val="8"/>
        </w:numPr>
        <w:snapToGrid w:val="0"/>
        <w:ind w:right="-3"/>
        <w:jc w:val="both"/>
        <w:rPr>
          <w:rStyle w:val="Hyperlink"/>
          <w:rFonts w:ascii="Times New Roman" w:hAnsi="Times New Roman"/>
          <w:bCs/>
          <w:color w:val="000000"/>
          <w:u w:val="none"/>
        </w:rPr>
      </w:pPr>
      <w:proofErr w:type="spellStart"/>
      <w:r w:rsidRPr="0039725C">
        <w:rPr>
          <w:rStyle w:val="Hyperlink"/>
          <w:rFonts w:ascii="Times New Roman" w:hAnsi="Times New Roman"/>
          <w:bCs/>
          <w:color w:val="000000"/>
          <w:u w:val="none"/>
        </w:rPr>
        <w:t>Schwannoma</w:t>
      </w:r>
      <w:proofErr w:type="spellEnd"/>
      <w:r w:rsidRPr="0039725C">
        <w:rPr>
          <w:rStyle w:val="Hyperlink"/>
          <w:rFonts w:ascii="Times New Roman" w:hAnsi="Times New Roman"/>
          <w:bCs/>
          <w:color w:val="000000"/>
          <w:u w:val="none"/>
        </w:rPr>
        <w:t xml:space="preserve"> In Masquerade</w:t>
      </w:r>
    </w:p>
    <w:p w:rsidR="0039725C" w:rsidRPr="0039725C" w:rsidRDefault="0039725C" w:rsidP="0039725C">
      <w:pPr>
        <w:pStyle w:val="ListParagraph"/>
        <w:numPr>
          <w:ilvl w:val="0"/>
          <w:numId w:val="8"/>
        </w:numPr>
        <w:snapToGrid w:val="0"/>
        <w:ind w:right="-3"/>
        <w:jc w:val="both"/>
        <w:rPr>
          <w:rStyle w:val="Hyperlink"/>
          <w:rFonts w:ascii="Times New Roman" w:hAnsi="Times New Roman"/>
          <w:bCs/>
          <w:color w:val="000000"/>
          <w:u w:val="none"/>
        </w:rPr>
      </w:pPr>
      <w:r w:rsidRPr="0039725C">
        <w:rPr>
          <w:rStyle w:val="Hyperlink"/>
          <w:rFonts w:ascii="Times New Roman" w:hAnsi="Times New Roman"/>
          <w:bCs/>
          <w:color w:val="000000"/>
          <w:u w:val="none"/>
        </w:rPr>
        <w:t>Accessory Mental Foramen: A Rare Anatomical Finding</w:t>
      </w:r>
    </w:p>
    <w:p w:rsidR="0039725C" w:rsidRPr="0039725C" w:rsidRDefault="0039725C" w:rsidP="0039725C">
      <w:pPr>
        <w:pStyle w:val="ListParagraph"/>
        <w:numPr>
          <w:ilvl w:val="0"/>
          <w:numId w:val="8"/>
        </w:numPr>
        <w:snapToGrid w:val="0"/>
        <w:ind w:right="-3"/>
        <w:jc w:val="both"/>
        <w:rPr>
          <w:rFonts w:ascii="Times New Roman" w:hAnsi="Times New Roman"/>
          <w:bCs/>
        </w:rPr>
      </w:pPr>
      <w:proofErr w:type="spellStart"/>
      <w:r w:rsidRPr="0039725C">
        <w:rPr>
          <w:rFonts w:ascii="Times New Roman" w:hAnsi="Times New Roman"/>
          <w:bCs/>
          <w:color w:val="000000"/>
        </w:rPr>
        <w:t>Dentigerous</w:t>
      </w:r>
      <w:proofErr w:type="spellEnd"/>
      <w:r w:rsidRPr="0039725C">
        <w:rPr>
          <w:rFonts w:ascii="Times New Roman" w:hAnsi="Times New Roman"/>
          <w:bCs/>
          <w:color w:val="000000"/>
        </w:rPr>
        <w:t xml:space="preserve"> Cyst Associated With Ectopic Maxillary Third Molar In Maxillary </w:t>
      </w:r>
      <w:proofErr w:type="spellStart"/>
      <w:r w:rsidRPr="0039725C">
        <w:rPr>
          <w:rFonts w:ascii="Times New Roman" w:hAnsi="Times New Roman"/>
          <w:bCs/>
          <w:color w:val="000000"/>
        </w:rPr>
        <w:t>Antrum</w:t>
      </w:r>
      <w:proofErr w:type="spellEnd"/>
    </w:p>
    <w:p w:rsidR="0039725C" w:rsidRPr="0039725C" w:rsidRDefault="0039725C" w:rsidP="0039725C">
      <w:pPr>
        <w:pStyle w:val="ListParagraph"/>
        <w:numPr>
          <w:ilvl w:val="0"/>
          <w:numId w:val="8"/>
        </w:numPr>
        <w:snapToGrid w:val="0"/>
        <w:ind w:right="-3"/>
        <w:jc w:val="both"/>
        <w:rPr>
          <w:rFonts w:ascii="Times New Roman" w:hAnsi="Times New Roman"/>
          <w:bCs/>
          <w:color w:val="333333"/>
          <w:kern w:val="36"/>
        </w:rPr>
      </w:pPr>
      <w:r w:rsidRPr="0039725C">
        <w:rPr>
          <w:rFonts w:ascii="Times New Roman" w:hAnsi="Times New Roman"/>
          <w:bCs/>
          <w:color w:val="333333"/>
          <w:kern w:val="36"/>
        </w:rPr>
        <w:t xml:space="preserve">Juvenile Ossifying </w:t>
      </w:r>
      <w:proofErr w:type="spellStart"/>
      <w:r w:rsidRPr="0039725C">
        <w:rPr>
          <w:rFonts w:ascii="Times New Roman" w:hAnsi="Times New Roman"/>
          <w:bCs/>
          <w:color w:val="333333"/>
          <w:kern w:val="36"/>
        </w:rPr>
        <w:t>Fibroma</w:t>
      </w:r>
      <w:proofErr w:type="spellEnd"/>
      <w:r w:rsidRPr="0039725C">
        <w:rPr>
          <w:rFonts w:ascii="Times New Roman" w:hAnsi="Times New Roman"/>
          <w:bCs/>
          <w:color w:val="333333"/>
          <w:kern w:val="36"/>
        </w:rPr>
        <w:t xml:space="preserve"> Of The Maxilla</w:t>
      </w:r>
    </w:p>
    <w:p w:rsidR="0039725C" w:rsidRPr="0039725C" w:rsidRDefault="000A6097" w:rsidP="0039725C">
      <w:pPr>
        <w:pStyle w:val="ListParagraph"/>
        <w:numPr>
          <w:ilvl w:val="0"/>
          <w:numId w:val="8"/>
        </w:numPr>
        <w:jc w:val="both"/>
        <w:outlineLvl w:val="3"/>
        <w:rPr>
          <w:rFonts w:ascii="Times New Roman" w:hAnsi="Times New Roman"/>
          <w:color w:val="000000"/>
        </w:rPr>
      </w:pPr>
      <w:hyperlink r:id="rId7" w:history="1">
        <w:proofErr w:type="spellStart"/>
        <w:r w:rsidR="0039725C" w:rsidRPr="0039725C">
          <w:rPr>
            <w:rStyle w:val="Hyperlink"/>
            <w:rFonts w:ascii="Times New Roman" w:hAnsi="Times New Roman"/>
            <w:color w:val="000000"/>
            <w:u w:val="none"/>
          </w:rPr>
          <w:t>Stenson's</w:t>
        </w:r>
        <w:proofErr w:type="spellEnd"/>
        <w:r w:rsidR="0039725C" w:rsidRPr="0039725C">
          <w:rPr>
            <w:rStyle w:val="Hyperlink"/>
            <w:rFonts w:ascii="Times New Roman" w:hAnsi="Times New Roman"/>
            <w:color w:val="000000"/>
            <w:u w:val="none"/>
          </w:rPr>
          <w:t xml:space="preserve"> Duct </w:t>
        </w:r>
        <w:proofErr w:type="spellStart"/>
        <w:r w:rsidR="0039725C" w:rsidRPr="0039725C">
          <w:rPr>
            <w:rStyle w:val="Hyperlink"/>
            <w:rFonts w:ascii="Times New Roman" w:hAnsi="Times New Roman"/>
            <w:color w:val="000000"/>
            <w:u w:val="none"/>
          </w:rPr>
          <w:t>Sialolithiasis</w:t>
        </w:r>
        <w:proofErr w:type="spellEnd"/>
        <w:r w:rsidR="0039725C" w:rsidRPr="0039725C">
          <w:rPr>
            <w:rStyle w:val="Hyperlink"/>
            <w:rFonts w:ascii="Times New Roman" w:hAnsi="Times New Roman"/>
            <w:color w:val="000000"/>
            <w:u w:val="none"/>
          </w:rPr>
          <w:t xml:space="preserve"> : A Rare Entity - A Case Report</w:t>
        </w:r>
      </w:hyperlink>
    </w:p>
    <w:p w:rsidR="0039725C" w:rsidRPr="0039725C" w:rsidRDefault="0039725C" w:rsidP="0039725C">
      <w:pPr>
        <w:pStyle w:val="CommentText"/>
        <w:numPr>
          <w:ilvl w:val="0"/>
          <w:numId w:val="8"/>
        </w:numPr>
        <w:tabs>
          <w:tab w:val="left" w:pos="0"/>
          <w:tab w:val="left" w:pos="3686"/>
          <w:tab w:val="left" w:pos="3969"/>
          <w:tab w:val="left" w:pos="5387"/>
          <w:tab w:val="left" w:pos="5670"/>
          <w:tab w:val="left" w:pos="7088"/>
          <w:tab w:val="left" w:pos="7371"/>
          <w:tab w:val="left" w:pos="8647"/>
          <w:tab w:val="left" w:pos="8931"/>
        </w:tabs>
        <w:spacing w:after="20"/>
        <w:jc w:val="both"/>
        <w:rPr>
          <w:color w:val="000000"/>
          <w:sz w:val="24"/>
          <w:szCs w:val="24"/>
        </w:rPr>
      </w:pPr>
      <w:proofErr w:type="spellStart"/>
      <w:r w:rsidRPr="0039725C">
        <w:rPr>
          <w:color w:val="000000"/>
          <w:sz w:val="24"/>
          <w:szCs w:val="24"/>
        </w:rPr>
        <w:t>Osteoid</w:t>
      </w:r>
      <w:proofErr w:type="spellEnd"/>
      <w:r w:rsidRPr="0039725C">
        <w:rPr>
          <w:color w:val="000000"/>
          <w:sz w:val="24"/>
          <w:szCs w:val="24"/>
        </w:rPr>
        <w:t xml:space="preserve"> </w:t>
      </w:r>
      <w:proofErr w:type="spellStart"/>
      <w:r w:rsidRPr="0039725C">
        <w:rPr>
          <w:color w:val="000000"/>
          <w:sz w:val="24"/>
          <w:szCs w:val="24"/>
        </w:rPr>
        <w:t>Osteoma</w:t>
      </w:r>
      <w:proofErr w:type="spellEnd"/>
      <w:r w:rsidRPr="0039725C">
        <w:rPr>
          <w:color w:val="000000"/>
          <w:sz w:val="24"/>
          <w:szCs w:val="24"/>
        </w:rPr>
        <w:t xml:space="preserve"> Of Mandible</w:t>
      </w:r>
    </w:p>
    <w:p w:rsidR="0039725C" w:rsidRPr="0039725C" w:rsidRDefault="0039725C" w:rsidP="0039725C">
      <w:pPr>
        <w:pStyle w:val="CommentText"/>
        <w:numPr>
          <w:ilvl w:val="0"/>
          <w:numId w:val="8"/>
        </w:numPr>
        <w:tabs>
          <w:tab w:val="left" w:pos="0"/>
          <w:tab w:val="left" w:pos="3686"/>
          <w:tab w:val="left" w:pos="3969"/>
          <w:tab w:val="left" w:pos="5387"/>
          <w:tab w:val="left" w:pos="5670"/>
          <w:tab w:val="left" w:pos="7088"/>
          <w:tab w:val="left" w:pos="7371"/>
          <w:tab w:val="left" w:pos="8647"/>
          <w:tab w:val="left" w:pos="8931"/>
        </w:tabs>
        <w:spacing w:after="20"/>
        <w:rPr>
          <w:color w:val="000000"/>
          <w:sz w:val="24"/>
          <w:szCs w:val="24"/>
        </w:rPr>
      </w:pPr>
      <w:r w:rsidRPr="0039725C">
        <w:rPr>
          <w:color w:val="000000"/>
          <w:sz w:val="24"/>
          <w:szCs w:val="24"/>
        </w:rPr>
        <w:t xml:space="preserve">Non </w:t>
      </w:r>
      <w:proofErr w:type="spellStart"/>
      <w:r w:rsidRPr="0039725C">
        <w:rPr>
          <w:color w:val="000000"/>
          <w:sz w:val="24"/>
          <w:szCs w:val="24"/>
        </w:rPr>
        <w:t>Syndromic</w:t>
      </w:r>
      <w:proofErr w:type="spellEnd"/>
      <w:r w:rsidRPr="0039725C">
        <w:rPr>
          <w:color w:val="000000"/>
          <w:sz w:val="24"/>
          <w:szCs w:val="24"/>
        </w:rPr>
        <w:t xml:space="preserve"> Supernumerary Premolars</w:t>
      </w:r>
    </w:p>
    <w:p w:rsidR="0039725C" w:rsidRPr="0039725C" w:rsidRDefault="0039725C" w:rsidP="0039725C">
      <w:pPr>
        <w:pStyle w:val="CommentText"/>
        <w:numPr>
          <w:ilvl w:val="0"/>
          <w:numId w:val="8"/>
        </w:numPr>
        <w:tabs>
          <w:tab w:val="left" w:pos="0"/>
          <w:tab w:val="left" w:pos="3686"/>
          <w:tab w:val="left" w:pos="3969"/>
          <w:tab w:val="left" w:pos="5387"/>
          <w:tab w:val="left" w:pos="5670"/>
          <w:tab w:val="left" w:pos="7088"/>
          <w:tab w:val="left" w:pos="7371"/>
          <w:tab w:val="left" w:pos="8647"/>
          <w:tab w:val="left" w:pos="8931"/>
        </w:tabs>
        <w:spacing w:after="20"/>
        <w:jc w:val="both"/>
        <w:rPr>
          <w:color w:val="000000"/>
          <w:sz w:val="24"/>
          <w:szCs w:val="24"/>
        </w:rPr>
      </w:pPr>
      <w:r w:rsidRPr="0039725C">
        <w:rPr>
          <w:color w:val="000000"/>
          <w:sz w:val="24"/>
          <w:szCs w:val="24"/>
        </w:rPr>
        <w:t>Tooth Agenesis</w:t>
      </w:r>
    </w:p>
    <w:p w:rsidR="0039725C" w:rsidRPr="0039725C" w:rsidRDefault="0039725C" w:rsidP="0039725C">
      <w:pPr>
        <w:pStyle w:val="CommentText"/>
        <w:numPr>
          <w:ilvl w:val="0"/>
          <w:numId w:val="8"/>
        </w:numPr>
        <w:tabs>
          <w:tab w:val="left" w:pos="0"/>
          <w:tab w:val="left" w:pos="3686"/>
          <w:tab w:val="left" w:pos="3969"/>
          <w:tab w:val="left" w:pos="5387"/>
          <w:tab w:val="left" w:pos="5670"/>
          <w:tab w:val="left" w:pos="7088"/>
          <w:tab w:val="left" w:pos="7371"/>
          <w:tab w:val="left" w:pos="8647"/>
          <w:tab w:val="left" w:pos="8931"/>
        </w:tabs>
        <w:spacing w:after="20"/>
        <w:rPr>
          <w:color w:val="000000"/>
          <w:sz w:val="24"/>
          <w:szCs w:val="24"/>
        </w:rPr>
      </w:pPr>
      <w:r w:rsidRPr="0039725C">
        <w:rPr>
          <w:color w:val="000000"/>
          <w:sz w:val="24"/>
          <w:szCs w:val="24"/>
        </w:rPr>
        <w:t>Binder’s Syndrome</w:t>
      </w:r>
    </w:p>
    <w:p w:rsidR="0039725C" w:rsidRPr="0039725C" w:rsidRDefault="0039725C" w:rsidP="0039725C">
      <w:pPr>
        <w:pStyle w:val="ListParagraph"/>
        <w:numPr>
          <w:ilvl w:val="0"/>
          <w:numId w:val="8"/>
        </w:numPr>
        <w:jc w:val="both"/>
        <w:outlineLvl w:val="3"/>
        <w:rPr>
          <w:rFonts w:ascii="Times New Roman" w:hAnsi="Times New Roman"/>
        </w:rPr>
      </w:pPr>
      <w:r w:rsidRPr="0039725C">
        <w:rPr>
          <w:rFonts w:ascii="Times New Roman" w:hAnsi="Times New Roman"/>
          <w:bCs/>
        </w:rPr>
        <w:t xml:space="preserve">An Uncommon Indication Of Lower Inclined Plane </w:t>
      </w:r>
    </w:p>
    <w:p w:rsidR="0039725C" w:rsidRPr="0039725C" w:rsidRDefault="0039725C" w:rsidP="0039725C">
      <w:pPr>
        <w:pStyle w:val="ListParagraph"/>
        <w:numPr>
          <w:ilvl w:val="0"/>
          <w:numId w:val="8"/>
        </w:numPr>
        <w:jc w:val="both"/>
        <w:outlineLvl w:val="3"/>
        <w:rPr>
          <w:rFonts w:ascii="Times New Roman" w:hAnsi="Times New Roman"/>
          <w:color w:val="000000"/>
        </w:rPr>
      </w:pPr>
      <w:r w:rsidRPr="0039725C">
        <w:rPr>
          <w:rFonts w:ascii="Times New Roman" w:hAnsi="Times New Roman"/>
          <w:color w:val="000000"/>
        </w:rPr>
        <w:t xml:space="preserve">Dental Manifestation Of Congenital Rubella Syndrome </w:t>
      </w:r>
    </w:p>
    <w:p w:rsidR="0039725C" w:rsidRPr="0039725C" w:rsidRDefault="0039725C" w:rsidP="0039725C">
      <w:pPr>
        <w:pStyle w:val="ListParagraph"/>
        <w:numPr>
          <w:ilvl w:val="0"/>
          <w:numId w:val="8"/>
        </w:numPr>
        <w:jc w:val="both"/>
        <w:outlineLvl w:val="3"/>
        <w:rPr>
          <w:rFonts w:ascii="Times New Roman" w:hAnsi="Times New Roman"/>
          <w:bCs/>
        </w:rPr>
      </w:pPr>
      <w:r w:rsidRPr="0039725C">
        <w:rPr>
          <w:rFonts w:ascii="Times New Roman" w:hAnsi="Times New Roman"/>
          <w:bCs/>
        </w:rPr>
        <w:t>Giving A Second Thought To Brisement Force – A Case Report</w:t>
      </w:r>
    </w:p>
    <w:p w:rsidR="0039725C" w:rsidRPr="0039725C" w:rsidRDefault="0039725C" w:rsidP="0039725C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Cs/>
          <w:color w:val="1F497D" w:themeColor="text2"/>
        </w:rPr>
      </w:pPr>
      <w:r w:rsidRPr="0039725C">
        <w:rPr>
          <w:rFonts w:ascii="Times New Roman" w:hAnsi="Times New Roman"/>
          <w:bCs/>
          <w:color w:val="000000"/>
          <w:lang w:eastAsia="en-IN"/>
        </w:rPr>
        <w:t>Effect Of Catalase And Sodium Fluoride On Human Enamel Bleached With 35% Carbamide Peroxide</w:t>
      </w:r>
    </w:p>
    <w:p w:rsidR="0039725C" w:rsidRPr="0039725C" w:rsidRDefault="0039725C" w:rsidP="0039725C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Cs/>
          <w:color w:val="1F497D" w:themeColor="text2"/>
        </w:rPr>
      </w:pPr>
      <w:r w:rsidRPr="0039725C">
        <w:rPr>
          <w:rFonts w:ascii="Times New Roman" w:hAnsi="Times New Roman"/>
          <w:bCs/>
          <w:color w:val="000000"/>
          <w:spacing w:val="5"/>
        </w:rPr>
        <w:t xml:space="preserve">Posterior Auricular Approach </w:t>
      </w:r>
      <w:proofErr w:type="gramStart"/>
      <w:r w:rsidRPr="0039725C">
        <w:rPr>
          <w:rFonts w:ascii="Times New Roman" w:hAnsi="Times New Roman"/>
          <w:bCs/>
          <w:color w:val="000000"/>
          <w:spacing w:val="5"/>
        </w:rPr>
        <w:t>For</w:t>
      </w:r>
      <w:proofErr w:type="gramEnd"/>
      <w:r w:rsidRPr="0039725C">
        <w:rPr>
          <w:rFonts w:ascii="Times New Roman" w:hAnsi="Times New Roman"/>
          <w:bCs/>
          <w:color w:val="000000"/>
          <w:spacing w:val="5"/>
        </w:rPr>
        <w:t xml:space="preserve"> Decompression And Drainage Of Superficial Temporal Space Infections Of </w:t>
      </w:r>
      <w:proofErr w:type="spellStart"/>
      <w:r w:rsidRPr="0039725C">
        <w:rPr>
          <w:rFonts w:ascii="Times New Roman" w:hAnsi="Times New Roman"/>
          <w:bCs/>
          <w:color w:val="000000"/>
          <w:spacing w:val="5"/>
        </w:rPr>
        <w:t>Odontogenic</w:t>
      </w:r>
      <w:proofErr w:type="spellEnd"/>
      <w:r w:rsidRPr="0039725C">
        <w:rPr>
          <w:rFonts w:ascii="Times New Roman" w:hAnsi="Times New Roman"/>
          <w:bCs/>
          <w:color w:val="000000"/>
          <w:spacing w:val="5"/>
        </w:rPr>
        <w:t xml:space="preserve"> Origin.</w:t>
      </w:r>
    </w:p>
    <w:p w:rsidR="0039725C" w:rsidRPr="0039725C" w:rsidRDefault="0039725C" w:rsidP="0039725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</w:rPr>
      </w:pPr>
      <w:r w:rsidRPr="0039725C">
        <w:rPr>
          <w:rFonts w:ascii="Times New Roman" w:eastAsia="Calibri" w:hAnsi="Times New Roman"/>
          <w:bCs/>
          <w:color w:val="000000"/>
        </w:rPr>
        <w:t xml:space="preserve">Juvenile Obsessive Compulsive Disorder </w:t>
      </w:r>
      <w:proofErr w:type="gramStart"/>
      <w:r w:rsidRPr="0039725C">
        <w:rPr>
          <w:rFonts w:ascii="Times New Roman" w:eastAsia="Calibri" w:hAnsi="Times New Roman"/>
          <w:bCs/>
          <w:color w:val="000000"/>
        </w:rPr>
        <w:t>In</w:t>
      </w:r>
      <w:proofErr w:type="gramEnd"/>
      <w:r w:rsidRPr="0039725C">
        <w:rPr>
          <w:rFonts w:ascii="Times New Roman" w:eastAsia="Calibri" w:hAnsi="Times New Roman"/>
          <w:bCs/>
          <w:color w:val="000000"/>
        </w:rPr>
        <w:t xml:space="preserve"> A Paediatric Dentistry Set-Up.</w:t>
      </w:r>
    </w:p>
    <w:p w:rsidR="0039725C" w:rsidRPr="0039725C" w:rsidRDefault="0039725C" w:rsidP="0039725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</w:rPr>
      </w:pPr>
      <w:r w:rsidRPr="0039725C">
        <w:rPr>
          <w:rFonts w:ascii="Times New Roman" w:hAnsi="Times New Roman"/>
          <w:bCs/>
          <w:color w:val="000000"/>
          <w:spacing w:val="5"/>
        </w:rPr>
        <w:t xml:space="preserve">Does Topical Application Of Placental Extract Gel On Postoperative </w:t>
      </w:r>
      <w:proofErr w:type="spellStart"/>
      <w:r w:rsidRPr="0039725C">
        <w:rPr>
          <w:rFonts w:ascii="Times New Roman" w:hAnsi="Times New Roman"/>
          <w:bCs/>
          <w:color w:val="000000"/>
          <w:spacing w:val="5"/>
        </w:rPr>
        <w:t>Fibrotomy</w:t>
      </w:r>
      <w:proofErr w:type="spellEnd"/>
      <w:r w:rsidRPr="0039725C">
        <w:rPr>
          <w:rFonts w:ascii="Times New Roman" w:hAnsi="Times New Roman"/>
          <w:bCs/>
          <w:color w:val="000000"/>
          <w:spacing w:val="5"/>
        </w:rPr>
        <w:t xml:space="preserve"> Wound Improve Mouth Opening And Wound Healing In Patients With Oral </w:t>
      </w:r>
      <w:proofErr w:type="spellStart"/>
      <w:r w:rsidRPr="0039725C">
        <w:rPr>
          <w:rFonts w:ascii="Times New Roman" w:hAnsi="Times New Roman"/>
          <w:bCs/>
          <w:color w:val="000000"/>
          <w:spacing w:val="5"/>
        </w:rPr>
        <w:t>Submucous</w:t>
      </w:r>
      <w:proofErr w:type="spellEnd"/>
      <w:r w:rsidRPr="0039725C">
        <w:rPr>
          <w:rFonts w:ascii="Times New Roman" w:hAnsi="Times New Roman"/>
          <w:bCs/>
          <w:color w:val="000000"/>
          <w:spacing w:val="5"/>
        </w:rPr>
        <w:t xml:space="preserve"> Fibrosis</w:t>
      </w:r>
    </w:p>
    <w:p w:rsidR="0039725C" w:rsidRPr="0039725C" w:rsidRDefault="0039725C" w:rsidP="0039725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</w:rPr>
      </w:pPr>
      <w:r w:rsidRPr="0039725C">
        <w:rPr>
          <w:rFonts w:ascii="Times New Roman" w:hAnsi="Times New Roman"/>
          <w:bCs/>
          <w:color w:val="000000"/>
          <w:spacing w:val="5"/>
        </w:rPr>
        <w:t xml:space="preserve">Catalase </w:t>
      </w:r>
      <w:proofErr w:type="gramStart"/>
      <w:r w:rsidRPr="0039725C">
        <w:rPr>
          <w:rFonts w:ascii="Times New Roman" w:hAnsi="Times New Roman"/>
          <w:bCs/>
          <w:color w:val="000000"/>
          <w:spacing w:val="5"/>
        </w:rPr>
        <w:t>And</w:t>
      </w:r>
      <w:proofErr w:type="gramEnd"/>
      <w:r w:rsidRPr="0039725C">
        <w:rPr>
          <w:rFonts w:ascii="Times New Roman" w:hAnsi="Times New Roman"/>
          <w:bCs/>
          <w:color w:val="000000"/>
          <w:spacing w:val="5"/>
        </w:rPr>
        <w:t xml:space="preserve"> Sodium Fluoride Mediated Rehabilitation Of Enamel Bleached With 37% Hydrogen Peroxide.</w:t>
      </w:r>
    </w:p>
    <w:p w:rsidR="0039725C" w:rsidRDefault="0039725C" w:rsidP="00770984">
      <w:pPr>
        <w:spacing w:line="360" w:lineRule="auto"/>
        <w:rPr>
          <w:rFonts w:ascii="Times New Roman" w:hAnsi="Times New Roman"/>
          <w:b/>
          <w:bCs/>
          <w:color w:val="1F497D" w:themeColor="text2"/>
          <w:u w:val="single"/>
        </w:rPr>
      </w:pPr>
    </w:p>
    <w:p w:rsidR="00770984" w:rsidRPr="0096199F" w:rsidRDefault="00770984" w:rsidP="00770984">
      <w:pPr>
        <w:spacing w:line="360" w:lineRule="auto"/>
        <w:rPr>
          <w:rFonts w:ascii="Times New Roman" w:hAnsi="Times New Roman"/>
          <w:b/>
          <w:bCs/>
          <w:color w:val="1F497D" w:themeColor="text2"/>
          <w:u w:val="single"/>
        </w:rPr>
      </w:pPr>
      <w:r w:rsidRPr="0096199F">
        <w:rPr>
          <w:rFonts w:ascii="Times New Roman" w:hAnsi="Times New Roman"/>
          <w:b/>
          <w:bCs/>
          <w:color w:val="1F497D" w:themeColor="text2"/>
          <w:u w:val="single"/>
        </w:rPr>
        <w:t xml:space="preserve">ACADEMIC ACHIEVEMENTS: </w:t>
      </w:r>
    </w:p>
    <w:p w:rsidR="00770984" w:rsidRPr="0096199F" w:rsidRDefault="00770984" w:rsidP="00770984">
      <w:pPr>
        <w:pStyle w:val="Heading1"/>
        <w:rPr>
          <w:bCs/>
          <w:i w:val="0"/>
          <w:color w:val="1F497D" w:themeColor="text2"/>
          <w:sz w:val="22"/>
          <w:szCs w:val="22"/>
          <w:u w:val="single"/>
        </w:rPr>
      </w:pPr>
      <w:r w:rsidRPr="0096199F">
        <w:rPr>
          <w:bCs/>
          <w:i w:val="0"/>
          <w:color w:val="1F497D" w:themeColor="text2"/>
          <w:sz w:val="22"/>
          <w:szCs w:val="22"/>
          <w:u w:val="single"/>
        </w:rPr>
        <w:t>MASTER OF DENTAL SURGERY (MDS) – PEDODONTICS AND PREVENTIVE DENTISTRY (2009-2012)</w:t>
      </w:r>
    </w:p>
    <w:p w:rsidR="00770984" w:rsidRPr="0096199F" w:rsidRDefault="00770984" w:rsidP="0077098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</w:rPr>
      </w:pPr>
      <w:r w:rsidRPr="0096199F">
        <w:rPr>
          <w:rFonts w:ascii="Times New Roman" w:hAnsi="Times New Roman"/>
        </w:rPr>
        <w:t xml:space="preserve">Presented various papers and posters at </w:t>
      </w:r>
      <w:r w:rsidRPr="0096199F">
        <w:rPr>
          <w:rFonts w:ascii="Times New Roman" w:hAnsi="Times New Roman"/>
          <w:b/>
        </w:rPr>
        <w:t>National</w:t>
      </w:r>
      <w:r>
        <w:rPr>
          <w:rFonts w:ascii="Times New Roman" w:hAnsi="Times New Roman"/>
          <w:b/>
        </w:rPr>
        <w:t xml:space="preserve"> </w:t>
      </w:r>
      <w:r w:rsidR="0039725C">
        <w:rPr>
          <w:rFonts w:ascii="Times New Roman" w:hAnsi="Times New Roman"/>
          <w:b/>
        </w:rPr>
        <w:t>(AOMFSI</w:t>
      </w:r>
      <w:r w:rsidRPr="0096199F">
        <w:rPr>
          <w:rFonts w:ascii="Times New Roman" w:hAnsi="Times New Roman"/>
        </w:rPr>
        <w:t xml:space="preserve">) and </w:t>
      </w:r>
      <w:r w:rsidRPr="0096199F">
        <w:rPr>
          <w:rFonts w:ascii="Times New Roman" w:hAnsi="Times New Roman"/>
          <w:b/>
        </w:rPr>
        <w:t>State level conferences.</w:t>
      </w:r>
    </w:p>
    <w:p w:rsidR="00770984" w:rsidRPr="0096199F" w:rsidRDefault="00770984" w:rsidP="0077098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</w:rPr>
      </w:pPr>
      <w:r w:rsidRPr="0096199F">
        <w:rPr>
          <w:rFonts w:ascii="Times New Roman" w:hAnsi="Times New Roman"/>
        </w:rPr>
        <w:t xml:space="preserve">Active participation in </w:t>
      </w:r>
      <w:r w:rsidRPr="0096199F">
        <w:rPr>
          <w:rFonts w:ascii="Times New Roman" w:hAnsi="Times New Roman"/>
          <w:b/>
        </w:rPr>
        <w:t>CDE programmes and Symposiums</w:t>
      </w:r>
      <w:r w:rsidRPr="0096199F">
        <w:rPr>
          <w:rFonts w:ascii="Times New Roman" w:hAnsi="Times New Roman"/>
        </w:rPr>
        <w:t xml:space="preserve"> conducted by various </w:t>
      </w:r>
      <w:r w:rsidRPr="0096199F">
        <w:rPr>
          <w:rFonts w:ascii="Times New Roman" w:hAnsi="Times New Roman"/>
          <w:b/>
        </w:rPr>
        <w:t xml:space="preserve">Institutions </w:t>
      </w:r>
      <w:r w:rsidRPr="0096199F"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b/>
        </w:rPr>
        <w:t>IDA Bhopal</w:t>
      </w:r>
      <w:r w:rsidRPr="0096199F">
        <w:rPr>
          <w:rFonts w:ascii="Times New Roman" w:hAnsi="Times New Roman"/>
          <w:b/>
        </w:rPr>
        <w:t xml:space="preserve"> Branch.</w:t>
      </w:r>
    </w:p>
    <w:p w:rsidR="00770984" w:rsidRDefault="00770984" w:rsidP="0077098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96199F">
        <w:rPr>
          <w:rFonts w:ascii="Times New Roman" w:hAnsi="Times New Roman"/>
        </w:rPr>
        <w:t>Presented various seminars, journal clubs and enrichment courses.</w:t>
      </w:r>
    </w:p>
    <w:p w:rsidR="00770984" w:rsidRPr="00ED5490" w:rsidRDefault="00770984" w:rsidP="0077098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ED5490">
        <w:rPr>
          <w:rFonts w:ascii="Times New Roman" w:hAnsi="Times New Roman"/>
        </w:rPr>
        <w:t>Best presentation and teaching skills.</w:t>
      </w:r>
    </w:p>
    <w:p w:rsidR="00770984" w:rsidRPr="0096199F" w:rsidRDefault="00770984" w:rsidP="0077098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96199F">
        <w:rPr>
          <w:rFonts w:ascii="Times New Roman" w:hAnsi="Times New Roman"/>
        </w:rPr>
        <w:t>Clinical skills in interceptive orthodontics and surgical procedures in children.</w:t>
      </w:r>
    </w:p>
    <w:p w:rsidR="0039725C" w:rsidRDefault="0039725C" w:rsidP="00770984">
      <w:pPr>
        <w:jc w:val="both"/>
        <w:rPr>
          <w:rFonts w:ascii="Times New Roman" w:hAnsi="Times New Roman"/>
          <w:b/>
          <w:bCs/>
          <w:color w:val="1F497D" w:themeColor="text2"/>
          <w:u w:val="single"/>
        </w:rPr>
      </w:pPr>
    </w:p>
    <w:p w:rsidR="00770984" w:rsidRPr="0096199F" w:rsidRDefault="00770984" w:rsidP="00770984">
      <w:pPr>
        <w:jc w:val="both"/>
        <w:rPr>
          <w:rFonts w:ascii="Times New Roman" w:hAnsi="Times New Roman"/>
          <w:b/>
          <w:bCs/>
          <w:color w:val="1F497D" w:themeColor="text2"/>
          <w:u w:val="single"/>
        </w:rPr>
      </w:pPr>
      <w:r w:rsidRPr="0096199F">
        <w:rPr>
          <w:rFonts w:ascii="Times New Roman" w:hAnsi="Times New Roman"/>
          <w:b/>
          <w:bCs/>
          <w:color w:val="1F497D" w:themeColor="text2"/>
          <w:u w:val="single"/>
        </w:rPr>
        <w:t>PERSONAL SKILLS AND ATTITUDES</w:t>
      </w:r>
    </w:p>
    <w:p w:rsidR="00770984" w:rsidRPr="0096199F" w:rsidRDefault="00770984" w:rsidP="00770984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6199F">
        <w:rPr>
          <w:rFonts w:ascii="Times New Roman" w:hAnsi="Times New Roman"/>
        </w:rPr>
        <w:t>Apart from doing routine work, I am interested in attending courses relevant to my specialty, searching dental literature, working up rare cases and publishing.  I like to read scientific journals to keep myself updated.</w:t>
      </w:r>
    </w:p>
    <w:p w:rsidR="00770984" w:rsidRPr="0096199F" w:rsidRDefault="00770984" w:rsidP="00770984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6199F">
        <w:rPr>
          <w:rFonts w:ascii="Times New Roman" w:hAnsi="Times New Roman"/>
        </w:rPr>
        <w:t>I am well versed in MS word, Power Point &amp; using the internet for searching medical and dental literature.</w:t>
      </w:r>
    </w:p>
    <w:p w:rsidR="00770984" w:rsidRPr="0096199F" w:rsidRDefault="00770984" w:rsidP="00770984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b/>
          <w:u w:val="single"/>
        </w:rPr>
      </w:pPr>
      <w:r w:rsidRPr="0096199F">
        <w:rPr>
          <w:rFonts w:ascii="Times New Roman" w:hAnsi="Times New Roman"/>
        </w:rPr>
        <w:t>Most importantly, I have got immense respect for patients, colleagues and seniors.</w:t>
      </w:r>
    </w:p>
    <w:p w:rsidR="00770984" w:rsidRPr="0096199F" w:rsidRDefault="00770984" w:rsidP="00770984">
      <w:pPr>
        <w:rPr>
          <w:rFonts w:ascii="Times New Roman" w:hAnsi="Times New Roman"/>
          <w:b/>
          <w:u w:val="single"/>
        </w:rPr>
      </w:pPr>
    </w:p>
    <w:p w:rsidR="00770984" w:rsidRPr="0096199F" w:rsidRDefault="00770984" w:rsidP="00770984">
      <w:pPr>
        <w:pBdr>
          <w:bottom w:val="single" w:sz="4" w:space="1" w:color="auto"/>
        </w:pBdr>
        <w:rPr>
          <w:rFonts w:ascii="Times New Roman" w:hAnsi="Times New Roman"/>
          <w:b/>
          <w:u w:val="single"/>
        </w:rPr>
      </w:pPr>
    </w:p>
    <w:p w:rsidR="00770984" w:rsidRPr="0096199F" w:rsidRDefault="00770984" w:rsidP="00770984">
      <w:pPr>
        <w:ind w:left="357"/>
        <w:rPr>
          <w:rFonts w:ascii="Times New Roman" w:hAnsi="Times New Roman"/>
          <w:color w:val="002060"/>
          <w:lang w:val="en-US"/>
        </w:rPr>
      </w:pPr>
    </w:p>
    <w:p w:rsidR="00770984" w:rsidRPr="0096199F" w:rsidRDefault="00770984" w:rsidP="00770984">
      <w:pPr>
        <w:rPr>
          <w:rFonts w:ascii="Times New Roman" w:hAnsi="Times New Roman"/>
        </w:rPr>
      </w:pPr>
    </w:p>
    <w:p w:rsidR="00E97192" w:rsidRDefault="00E97192"/>
    <w:sectPr w:rsidR="00E97192" w:rsidSect="00770984">
      <w:pgSz w:w="11906" w:h="16838"/>
      <w:pgMar w:top="432" w:right="576" w:bottom="432" w:left="57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D27"/>
    <w:multiLevelType w:val="hybridMultilevel"/>
    <w:tmpl w:val="C3122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83730"/>
    <w:multiLevelType w:val="hybridMultilevel"/>
    <w:tmpl w:val="F3DAAA9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192E3D56"/>
    <w:multiLevelType w:val="hybridMultilevel"/>
    <w:tmpl w:val="B39C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71E8B"/>
    <w:multiLevelType w:val="hybridMultilevel"/>
    <w:tmpl w:val="3B8021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305A0C"/>
    <w:multiLevelType w:val="hybridMultilevel"/>
    <w:tmpl w:val="694E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C700E"/>
    <w:multiLevelType w:val="hybridMultilevel"/>
    <w:tmpl w:val="205235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17A2F"/>
    <w:multiLevelType w:val="hybridMultilevel"/>
    <w:tmpl w:val="5704C2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47C06"/>
    <w:multiLevelType w:val="hybridMultilevel"/>
    <w:tmpl w:val="84EA82D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770984"/>
    <w:rsid w:val="000A6097"/>
    <w:rsid w:val="0018791A"/>
    <w:rsid w:val="00336E1B"/>
    <w:rsid w:val="00375A4E"/>
    <w:rsid w:val="0039725C"/>
    <w:rsid w:val="00696C75"/>
    <w:rsid w:val="00770984"/>
    <w:rsid w:val="00885214"/>
    <w:rsid w:val="008F2E92"/>
    <w:rsid w:val="00E20BDA"/>
    <w:rsid w:val="00E97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984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0984"/>
    <w:pPr>
      <w:keepNext/>
      <w:spacing w:after="0" w:line="360" w:lineRule="auto"/>
      <w:outlineLvl w:val="0"/>
    </w:pPr>
    <w:rPr>
      <w:rFonts w:ascii="Times New Roman" w:hAnsi="Times New Roman"/>
      <w:b/>
      <w:i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0984"/>
    <w:rPr>
      <w:rFonts w:ascii="Times New Roman" w:eastAsia="Times New Roman" w:hAnsi="Times New Roman" w:cs="Times New Roman"/>
      <w:b/>
      <w:i/>
      <w:sz w:val="2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70984"/>
    <w:pPr>
      <w:ind w:left="720"/>
      <w:contextualSpacing/>
    </w:pPr>
  </w:style>
  <w:style w:type="character" w:styleId="Hyperlink">
    <w:name w:val="Hyperlink"/>
    <w:unhideWhenUsed/>
    <w:rsid w:val="007709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84"/>
    <w:rPr>
      <w:rFonts w:ascii="Tahoma" w:eastAsia="Times New Roman" w:hAnsi="Tahoma" w:cs="Tahoma"/>
      <w:sz w:val="16"/>
      <w:szCs w:val="16"/>
    </w:rPr>
  </w:style>
  <w:style w:type="character" w:customStyle="1" w:styleId="slug-vol1">
    <w:name w:val="slug-vol1"/>
    <w:basedOn w:val="DefaultParagraphFont"/>
    <w:rsid w:val="008F2E92"/>
    <w:rPr>
      <w:b w:val="0"/>
      <w:bCs w:val="0"/>
    </w:rPr>
  </w:style>
  <w:style w:type="character" w:customStyle="1" w:styleId="slug-doi2">
    <w:name w:val="slug-doi2"/>
    <w:basedOn w:val="DefaultParagraphFont"/>
    <w:rsid w:val="008F2E92"/>
  </w:style>
  <w:style w:type="character" w:styleId="Emphasis">
    <w:name w:val="Emphasis"/>
    <w:basedOn w:val="DefaultParagraphFont"/>
    <w:qFormat/>
    <w:rsid w:val="008F2E92"/>
    <w:rPr>
      <w:b/>
      <w:bCs/>
      <w:i w:val="0"/>
      <w:iCs w:val="0"/>
    </w:rPr>
  </w:style>
  <w:style w:type="character" w:customStyle="1" w:styleId="st1">
    <w:name w:val="st1"/>
    <w:basedOn w:val="DefaultParagraphFont"/>
    <w:rsid w:val="008F2E92"/>
  </w:style>
  <w:style w:type="paragraph" w:styleId="CommentText">
    <w:name w:val="annotation text"/>
    <w:basedOn w:val="Normal"/>
    <w:link w:val="CommentTextChar"/>
    <w:rsid w:val="008F2E92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8F2E9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8F2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ypographicsplus.com/journals/index.php/JIDA/article/view/1039/10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rgagan05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gagan</dc:creator>
  <cp:lastModifiedBy>gagan</cp:lastModifiedBy>
  <cp:revision>4</cp:revision>
  <dcterms:created xsi:type="dcterms:W3CDTF">2017-01-29T03:46:00Z</dcterms:created>
  <dcterms:modified xsi:type="dcterms:W3CDTF">2017-01-29T05:03:00Z</dcterms:modified>
</cp:coreProperties>
</file>